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3EB78" w14:textId="6DC4274D" w:rsidR="001D3F37" w:rsidRDefault="00937193" w:rsidP="001D3F3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EA7EC7" wp14:editId="295AAA27">
            <wp:simplePos x="0" y="0"/>
            <wp:positionH relativeFrom="column">
              <wp:posOffset>4398569</wp:posOffset>
            </wp:positionH>
            <wp:positionV relativeFrom="paragraph">
              <wp:posOffset>-172186</wp:posOffset>
            </wp:positionV>
            <wp:extent cx="1225550" cy="5422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193">
        <w:t>ББК 74.58 + 06</w:t>
      </w:r>
    </w:p>
    <w:p w14:paraId="1D6D42AC" w14:textId="77777777" w:rsidR="001D3F37" w:rsidRPr="001D3F37" w:rsidRDefault="001D3F37" w:rsidP="001D3F37"/>
    <w:p w14:paraId="03A37F6E" w14:textId="77777777" w:rsidR="001D3F37" w:rsidRPr="001D3F37" w:rsidRDefault="001D3F37" w:rsidP="001D3F37">
      <w:pPr>
        <w:jc w:val="center"/>
        <w:rPr>
          <w:b/>
        </w:rPr>
      </w:pPr>
      <w:r w:rsidRPr="001D3F37">
        <w:rPr>
          <w:b/>
        </w:rPr>
        <w:t>К ВОПРОСУ ОБ ОПТИМИЗАЦИИ ЯЗЫКОВОЙ ПОДГОТОВКИ СТУДЕНТОВ В ТЕХНИЧЕСКИХ ВУЗАХ</w:t>
      </w:r>
    </w:p>
    <w:p w14:paraId="325C4241" w14:textId="77777777" w:rsidR="001D3F37" w:rsidRDefault="001D3F37"/>
    <w:p w14:paraId="1866804C" w14:textId="53E71DD3" w:rsidR="001D3F37" w:rsidRDefault="001D3F37" w:rsidP="001D3F37">
      <w:pPr>
        <w:jc w:val="center"/>
      </w:pPr>
      <w:r>
        <w:t>М.П. Чуриков</w:t>
      </w:r>
      <w:r w:rsidR="00B5089A">
        <w:t xml:space="preserve">, к. </w:t>
      </w:r>
      <w:proofErr w:type="spellStart"/>
      <w:r w:rsidR="00B5089A">
        <w:t>филол.н</w:t>
      </w:r>
      <w:proofErr w:type="spellEnd"/>
      <w:r w:rsidR="00B5089A">
        <w:t>., доцент</w:t>
      </w:r>
      <w:bookmarkStart w:id="0" w:name="_GoBack"/>
      <w:bookmarkEnd w:id="0"/>
    </w:p>
    <w:p w14:paraId="2F549E6E" w14:textId="77777777" w:rsidR="001D3F37" w:rsidRPr="001D3F37" w:rsidRDefault="001D3F37" w:rsidP="001D3F37">
      <w:pPr>
        <w:jc w:val="center"/>
        <w:rPr>
          <w:i/>
        </w:rPr>
      </w:pPr>
      <w:r w:rsidRPr="001D3F37">
        <w:rPr>
          <w:i/>
        </w:rPr>
        <w:t xml:space="preserve">ФГБОУ </w:t>
      </w:r>
      <w:proofErr w:type="gramStart"/>
      <w:r w:rsidRPr="001D3F37">
        <w:rPr>
          <w:i/>
        </w:rPr>
        <w:t>ВО</w:t>
      </w:r>
      <w:proofErr w:type="gramEnd"/>
      <w:r w:rsidRPr="001D3F37">
        <w:rPr>
          <w:i/>
        </w:rPr>
        <w:t xml:space="preserve"> «Ростовский государственный университет путей сообщения», г. Ростов-на-Дону, Россия</w:t>
      </w:r>
    </w:p>
    <w:p w14:paraId="5C4EABFD" w14:textId="77777777" w:rsidR="001D3F37" w:rsidRDefault="001D3F37"/>
    <w:p w14:paraId="51405E74" w14:textId="3F5B917C" w:rsidR="001C6D2B" w:rsidRDefault="00471B7D" w:rsidP="001D3F37">
      <w:pPr>
        <w:ind w:firstLine="709"/>
      </w:pPr>
      <w:r>
        <w:t xml:space="preserve">В современном мире сложно представить человека, который не владеет хотя бы одним иностранным языком. В эпоху глобализации знание иностранного языка выступает залогом эффективного взаимодействия между представителями различных культур, способствует сближению и взаимопониманию народов. В профессиональной деятельности иностранный язык является фактором конкурентоспособности и востребованности специалиста на рынке труда. Роль иностранного языка сложно переоценить: согласно данным </w:t>
      </w:r>
      <w:r w:rsidR="001C6D2B" w:rsidRPr="001C6D2B">
        <w:t>Всероссийск</w:t>
      </w:r>
      <w:r w:rsidR="001C6D2B">
        <w:t>ого</w:t>
      </w:r>
      <w:r w:rsidR="001C6D2B" w:rsidRPr="001C6D2B">
        <w:t xml:space="preserve"> центр</w:t>
      </w:r>
      <w:r w:rsidR="001C6D2B">
        <w:t>а</w:t>
      </w:r>
      <w:r w:rsidR="001C6D2B" w:rsidRPr="001C6D2B">
        <w:t xml:space="preserve"> изучения общественного мнения</w:t>
      </w:r>
      <w:r w:rsidR="001C6D2B">
        <w:t xml:space="preserve"> (ВЦИОМ) за 2019 год 63% опрошенных россиян считают, что изучение иностранного языка необходимо в современных условиях. При этом, </w:t>
      </w:r>
      <w:r w:rsidR="00AA4A23">
        <w:t xml:space="preserve">по сравнению с 2014 годом </w:t>
      </w:r>
      <w:r w:rsidR="001C6D2B">
        <w:t xml:space="preserve">на 11% стало больше тех, кто рассматривает знание иностранного языка в качестве ключевого преимущества для своей работы </w:t>
      </w:r>
      <w:r w:rsidR="001C6D2B" w:rsidRPr="001C6D2B">
        <w:t>(22% в 2014 г. и 33% в 2019 г.)</w:t>
      </w:r>
      <w:r w:rsidR="001C6D2B">
        <w:t>.</w:t>
      </w:r>
      <w:r w:rsidR="00492DD2">
        <w:t xml:space="preserve"> Подавляющее большинство россиян (93%) отмечают важность и пользу владения английским языком </w:t>
      </w:r>
      <w:r w:rsidR="00492DD2" w:rsidRPr="00492DD2">
        <w:t>[</w:t>
      </w:r>
      <w:r w:rsidR="00750752">
        <w:t>2</w:t>
      </w:r>
      <w:r w:rsidR="00492DD2" w:rsidRPr="00492DD2">
        <w:t>]</w:t>
      </w:r>
      <w:r w:rsidR="00492DD2">
        <w:t>.</w:t>
      </w:r>
    </w:p>
    <w:p w14:paraId="33D57BCD" w14:textId="328DF008" w:rsidR="001C6D2B" w:rsidRDefault="00AA4A23" w:rsidP="001D3F37">
      <w:pPr>
        <w:ind w:firstLine="709"/>
      </w:pPr>
      <w:r>
        <w:t xml:space="preserve">Несмотря на это, </w:t>
      </w:r>
      <w:r w:rsidR="00492DD2">
        <w:t xml:space="preserve">Россия остается страной с очень низким уровнем владения английским языком: по результатам исследования международной образовательной компании </w:t>
      </w:r>
      <w:r w:rsidR="00492DD2" w:rsidRPr="00492DD2">
        <w:rPr>
          <w:i/>
        </w:rPr>
        <w:t xml:space="preserve">EF </w:t>
      </w:r>
      <w:proofErr w:type="spellStart"/>
      <w:r w:rsidR="00492DD2" w:rsidRPr="00492DD2">
        <w:rPr>
          <w:i/>
        </w:rPr>
        <w:t>Education</w:t>
      </w:r>
      <w:proofErr w:type="spellEnd"/>
      <w:r w:rsidR="00492DD2" w:rsidRPr="00492DD2">
        <w:rPr>
          <w:i/>
        </w:rPr>
        <w:t xml:space="preserve"> </w:t>
      </w:r>
      <w:proofErr w:type="spellStart"/>
      <w:r w:rsidR="00492DD2" w:rsidRPr="00492DD2">
        <w:rPr>
          <w:i/>
        </w:rPr>
        <w:t>First</w:t>
      </w:r>
      <w:proofErr w:type="spellEnd"/>
      <w:r w:rsidR="00492DD2" w:rsidRPr="00492DD2">
        <w:t xml:space="preserve"> </w:t>
      </w:r>
      <w:r w:rsidR="00492DD2">
        <w:t xml:space="preserve">в 2022 году, основанного на анализе </w:t>
      </w:r>
      <w:r w:rsidR="00492DD2" w:rsidRPr="00492DD2">
        <w:t>тестов по английскому, доступных бесплатно в Интернете</w:t>
      </w:r>
      <w:r w:rsidR="00492DD2">
        <w:t xml:space="preserve">, наша страна занимает </w:t>
      </w:r>
      <w:r w:rsidR="00C67E8E" w:rsidRPr="00492DD2">
        <w:t>40-</w:t>
      </w:r>
      <w:r w:rsidR="00C67E8E">
        <w:t>е</w:t>
      </w:r>
      <w:r w:rsidR="00C67E8E" w:rsidRPr="00492DD2">
        <w:t xml:space="preserve"> мест</w:t>
      </w:r>
      <w:r w:rsidR="00C67E8E">
        <w:t xml:space="preserve">о </w:t>
      </w:r>
      <w:r w:rsidR="00C67E8E" w:rsidRPr="00492DD2">
        <w:t xml:space="preserve">среди </w:t>
      </w:r>
      <w:proofErr w:type="spellStart"/>
      <w:r w:rsidR="003039F8">
        <w:t>неанглоговорящих</w:t>
      </w:r>
      <w:proofErr w:type="spellEnd"/>
      <w:r w:rsidR="003039F8">
        <w:t xml:space="preserve"> </w:t>
      </w:r>
      <w:r w:rsidR="00C67E8E" w:rsidRPr="00492DD2">
        <w:t>стран</w:t>
      </w:r>
      <w:r w:rsidR="003039F8">
        <w:t xml:space="preserve"> </w:t>
      </w:r>
      <w:r w:rsidR="00C67E8E" w:rsidRPr="00C67E8E">
        <w:t>[</w:t>
      </w:r>
      <w:r w:rsidR="00750752">
        <w:t>5</w:t>
      </w:r>
      <w:r w:rsidR="00C67E8E" w:rsidRPr="00C67E8E">
        <w:t>]</w:t>
      </w:r>
      <w:r w:rsidR="005C6CCB">
        <w:t>. Только 5% российских граждан считают, что они свободно владеют английским языком, а 31% заявляют, что они могут читать, переводить и изъясняться</w:t>
      </w:r>
      <w:r w:rsidR="005C6CCB">
        <w:rPr>
          <w:lang w:val="de-DE"/>
        </w:rPr>
        <w:t> </w:t>
      </w:r>
      <w:r w:rsidR="005C6CCB" w:rsidRPr="005C6CCB">
        <w:t>[</w:t>
      </w:r>
      <w:r w:rsidR="00750752">
        <w:t>10</w:t>
      </w:r>
      <w:r w:rsidR="005C6CCB" w:rsidRPr="005C6CCB">
        <w:t>].</w:t>
      </w:r>
      <w:r w:rsidR="00945746">
        <w:t xml:space="preserve"> </w:t>
      </w:r>
    </w:p>
    <w:p w14:paraId="093F0886" w14:textId="51C68813" w:rsidR="00945746" w:rsidRPr="005C6CCB" w:rsidRDefault="00945746" w:rsidP="001D3F37">
      <w:pPr>
        <w:ind w:firstLine="709"/>
      </w:pPr>
      <w:r>
        <w:t xml:space="preserve">Несовпадение между представлением россиян о необходимости владения иностранным языком и реальностью свидетельствует о том, что на каком-то этапе механизм обучения иностранному языку дает сбой. Причин для этого может быть достаточно много. К ним можно отнести и недостаточное количество часов, отводимое на изучение иностранного языка в школе и вузе, недостаток организованности и дисциплинированности при самостоятельном изучении иностранного языка, отсутствие или недостаток возможностей практического применения языка в повседневной сфере, слабая мотивация при отсутствии внутренней потребности к освоению иностранного языка и многие другие. В данной статье мы </w:t>
      </w:r>
      <w:r w:rsidR="00C6443E">
        <w:t>остановимся не на причинах низкого уровня владения иностранным языком, а поразмышляем над способами оптимизации языковой подготовки студентов в техническом вузе.</w:t>
      </w:r>
    </w:p>
    <w:p w14:paraId="24096F35" w14:textId="284982AF" w:rsidR="00D233C2" w:rsidRDefault="00D31F7A" w:rsidP="00D233C2">
      <w:pPr>
        <w:ind w:firstLine="709"/>
      </w:pPr>
      <w:r>
        <w:lastRenderedPageBreak/>
        <w:t xml:space="preserve">Изучение иностранного языка начинается еще в начальной школе, в подавляющем большинстве случаев </w:t>
      </w:r>
      <w:r w:rsidR="00C6443E">
        <w:t>во</w:t>
      </w:r>
      <w:r>
        <w:t xml:space="preserve"> второ</w:t>
      </w:r>
      <w:r w:rsidR="00C6443E">
        <w:t>м</w:t>
      </w:r>
      <w:r>
        <w:t xml:space="preserve"> класс</w:t>
      </w:r>
      <w:r w:rsidR="00C6443E">
        <w:t>е</w:t>
      </w:r>
      <w:r>
        <w:t>, и продолжается в течение всего пе</w:t>
      </w:r>
      <w:r w:rsidR="00C6443E">
        <w:t xml:space="preserve">риода обучения в средней школе. Таким образом, на протяжении десяти лет, со второго по одиннадцатый класс у школьника есть возможность познакомиться с иностранным языком и овладеть соответствующими коммуникативными компетенциями. Преподаватели, работающие в вузе, ожидают, что новоиспеченные студенты обладают определенным багажом знаний, фундаментом, позволяющим совершенствовать имеющиеся коммуникативные навыки и </w:t>
      </w:r>
      <w:r w:rsidR="00552900">
        <w:t xml:space="preserve">успешно формировать профессионально </w:t>
      </w:r>
      <w:r w:rsidR="00C6443E">
        <w:t>ориентированн</w:t>
      </w:r>
      <w:r w:rsidR="00552900">
        <w:t xml:space="preserve">ую иноязычную компетенцию </w:t>
      </w:r>
      <w:r w:rsidR="00EB437F" w:rsidRPr="00EB437F">
        <w:t>[</w:t>
      </w:r>
      <w:r w:rsidR="00750752">
        <w:t>11</w:t>
      </w:r>
      <w:r w:rsidR="00EB437F">
        <w:t>, с. 75</w:t>
      </w:r>
      <w:r w:rsidR="00EB437F" w:rsidRPr="00594DCF">
        <w:t>]</w:t>
      </w:r>
      <w:r w:rsidR="00EB437F">
        <w:t>. В ре</w:t>
      </w:r>
      <w:r w:rsidR="00594DCF">
        <w:t>альности получается, что первокурсники, объединенные в учебную группу согласно направлению подготовки или специальности, демонстрируют совершенно разный уровень владения иностранным языком: от полного отсутствия представления о правилах чтения букв и буквосочетаний до способности грамматически и лексически правильно строить монологические и диалогические высказывания в ситуациях повседневного общения. Преподавател</w:t>
      </w:r>
      <w:r w:rsidR="005E6CAA">
        <w:t>ю</w:t>
      </w:r>
      <w:r w:rsidR="00594DCF">
        <w:t>, оказавш</w:t>
      </w:r>
      <w:r w:rsidR="005E6CAA">
        <w:t>емуся</w:t>
      </w:r>
      <w:r w:rsidR="00594DCF">
        <w:t xml:space="preserve"> в </w:t>
      </w:r>
      <w:r w:rsidR="005E6CAA">
        <w:t xml:space="preserve">такой учебной группе, очень непросто соблюсти оптимальный баланс между успевающими и отстающими студентами. В любом случае концентрация внимания только на одной категории </w:t>
      </w:r>
      <w:proofErr w:type="gramStart"/>
      <w:r w:rsidR="005E6CAA">
        <w:t>обучающихся</w:t>
      </w:r>
      <w:proofErr w:type="gramEnd"/>
      <w:r w:rsidR="005E6CAA">
        <w:t xml:space="preserve"> влечет за собой снижение работоспособности и утрату </w:t>
      </w:r>
      <w:r w:rsidR="00D233C2">
        <w:t>мотивации</w:t>
      </w:r>
      <w:r w:rsidR="005E6CAA">
        <w:t xml:space="preserve"> к изучению иностранного языка у другой категории. </w:t>
      </w:r>
      <w:r w:rsidR="00371EC2">
        <w:t>При отсутствии непрерывно</w:t>
      </w:r>
      <w:r w:rsidR="00C11946">
        <w:t>й</w:t>
      </w:r>
      <w:r w:rsidR="00371EC2">
        <w:t xml:space="preserve"> контактной работы, когда занятия по иностранному языку проходят ежедневно, усилия студентов и преподавателя должны быть направлены на мотивацию к самообразованию </w:t>
      </w:r>
      <w:r w:rsidR="00371EC2" w:rsidRPr="00371EC2">
        <w:t>[</w:t>
      </w:r>
      <w:r w:rsidR="00750752">
        <w:t>4</w:t>
      </w:r>
      <w:r w:rsidR="00371EC2">
        <w:t>, с. 105</w:t>
      </w:r>
      <w:r w:rsidR="00371EC2" w:rsidRPr="00C11946">
        <w:t>]</w:t>
      </w:r>
      <w:r w:rsidR="00C11946">
        <w:t>. Однако</w:t>
      </w:r>
      <w:proofErr w:type="gramStart"/>
      <w:r w:rsidR="00C11946">
        <w:t>,</w:t>
      </w:r>
      <w:proofErr w:type="gramEnd"/>
      <w:r w:rsidR="00C11946">
        <w:t xml:space="preserve"> мы не ошибемся в нашем предположении, что процент студентов, регулярно занимающихся самоподготовкой по иностранному языку, катастрофически ничтожен. </w:t>
      </w:r>
      <w:r w:rsidR="00D233C2">
        <w:t>Отсутствие мотивации вообще выступает как глобальная проблем</w:t>
      </w:r>
      <w:r w:rsidR="00FD1919">
        <w:t>а</w:t>
      </w:r>
      <w:r w:rsidR="00D233C2">
        <w:t xml:space="preserve"> при изучении иностранного языка, поскольку «студенты в большинстве случаев не связывают профессиональную успешность с языковой подготовкой» </w:t>
      </w:r>
      <w:r w:rsidR="00D233C2" w:rsidRPr="00D233C2">
        <w:t>[</w:t>
      </w:r>
      <w:r w:rsidR="00750752">
        <w:t>9</w:t>
      </w:r>
      <w:r w:rsidR="00D233C2" w:rsidRPr="00D233C2">
        <w:t xml:space="preserve">, </w:t>
      </w:r>
      <w:r w:rsidR="00D233C2">
        <w:rPr>
          <w:lang w:val="en-US"/>
        </w:rPr>
        <w:t>c</w:t>
      </w:r>
      <w:r w:rsidR="00D233C2" w:rsidRPr="00D233C2">
        <w:t>.</w:t>
      </w:r>
      <w:r w:rsidR="00D233C2">
        <w:rPr>
          <w:lang w:val="en-US"/>
        </w:rPr>
        <w:t> </w:t>
      </w:r>
      <w:r w:rsidR="00D233C2" w:rsidRPr="00D233C2">
        <w:t>4]</w:t>
      </w:r>
      <w:r w:rsidR="00D233C2">
        <w:t>.</w:t>
      </w:r>
      <w:r w:rsidR="00FD1919" w:rsidRPr="00FD1919">
        <w:t xml:space="preserve"> </w:t>
      </w:r>
      <w:r w:rsidR="00FD1919">
        <w:t>Резюми</w:t>
      </w:r>
      <w:r w:rsidR="003D2B0B">
        <w:t>руя сложившуюся ситуацию, мы разделяем точку зрения</w:t>
      </w:r>
      <w:r w:rsidR="00FD1919">
        <w:t xml:space="preserve">, что студенты неязыковых специальностей не осознают наличие тесной взаимосвязи между профессиональными знаниями и необходимостью изучения иностранного языка </w:t>
      </w:r>
      <w:r w:rsidR="00FD1919" w:rsidRPr="00FD1919">
        <w:t>[</w:t>
      </w:r>
      <w:r w:rsidR="00750752">
        <w:t>6</w:t>
      </w:r>
      <w:r w:rsidR="00FD1919">
        <w:t>, с. </w:t>
      </w:r>
      <w:r w:rsidR="003D2B0B">
        <w:t>104</w:t>
      </w:r>
      <w:r w:rsidR="00FD1919" w:rsidRPr="00FD1919">
        <w:t>]</w:t>
      </w:r>
      <w:r w:rsidR="00FD1919">
        <w:t>.</w:t>
      </w:r>
      <w:r w:rsidR="003D2B0B">
        <w:t xml:space="preserve"> </w:t>
      </w:r>
    </w:p>
    <w:p w14:paraId="4790FAAD" w14:textId="77777777" w:rsidR="00914D1F" w:rsidRDefault="00BE4FBC" w:rsidP="001D3F37">
      <w:pPr>
        <w:ind w:firstLine="709"/>
      </w:pPr>
      <w:r>
        <w:t xml:space="preserve">На наш взгляд, одним из способов решения проблемы со снижением мотивации в </w:t>
      </w:r>
      <w:proofErr w:type="spellStart"/>
      <w:r>
        <w:t>разноуровневой</w:t>
      </w:r>
      <w:proofErr w:type="spellEnd"/>
      <w:r>
        <w:t xml:space="preserve"> группе могла бы стать дифференциация студентов в соответс</w:t>
      </w:r>
      <w:r w:rsidR="00802F14">
        <w:t xml:space="preserve">твии с уровнем владения языком. Такой подход позволил бы улучшить психологический климат в группе, когда отстающие студенты не считали бы, что выглядят ущербными по сравнению с успевающими студентами, а для </w:t>
      </w:r>
      <w:proofErr w:type="gramStart"/>
      <w:r w:rsidR="00802F14">
        <w:t>амбициозных</w:t>
      </w:r>
      <w:proofErr w:type="gramEnd"/>
      <w:r w:rsidR="00802F14">
        <w:t xml:space="preserve"> студентов появился бы стимул к интенсификации работы, чтобы не выглядеть хуже по сравнению с другими «сильными» студентами. </w:t>
      </w:r>
      <w:r w:rsidR="009779C9">
        <w:t xml:space="preserve">Провести дифференциацию не представляется затруднительным, так как в открытом доступе существует большое количество тестов на определение уровня </w:t>
      </w:r>
      <w:r w:rsidR="009779C9">
        <w:lastRenderedPageBreak/>
        <w:t>владения иностранным языком. В этой связи было бы целесообразно отойти от принципа формирования учебных групп по иностранному языку в соответствии с определенным направлением подготовки. Учебные группы начального уровня (А1-А2) могут включать в себя студентов, обучающихся на разных факультетах и по разным направлениям подготовки. Задача обучения в таких группах –</w:t>
      </w:r>
      <w:r w:rsidR="005E0B45">
        <w:t xml:space="preserve"> ликвидировать пробелы школьного обучения: скорректировать произносительные навыки, заложить базовые грамматические знания, добиться владения необходимым минимумом лексического материала в ситуациях повседневного общения.</w:t>
      </w:r>
      <w:r w:rsidR="00A3210E">
        <w:t xml:space="preserve"> Для более продвинутых групп (В1-В2) можно предусмотреть объединение студентов в соответствии с укрупненным профилем обучения – техническое и гуманитарное направление – и сместить фокус в сторону формирования профессионально ориентированной иноязычной компетенции.</w:t>
      </w:r>
    </w:p>
    <w:p w14:paraId="5C23C603" w14:textId="02F7D7AB" w:rsidR="009779C9" w:rsidRDefault="00914D1F" w:rsidP="001D3F37">
      <w:pPr>
        <w:ind w:firstLine="709"/>
      </w:pPr>
      <w:r>
        <w:t xml:space="preserve">Вопрос о возможности деления </w:t>
      </w:r>
      <w:proofErr w:type="gramStart"/>
      <w:r>
        <w:t>обучающихся</w:t>
      </w:r>
      <w:proofErr w:type="gramEnd"/>
      <w:r>
        <w:t xml:space="preserve"> на группы в зависимости от уровня владения иностранным языком остается дискуссионным. Во-первых, учебные заведения не очень охотно идут на такой шаг, потому что это влечет за собой большое количество административных процедур, связанных с согласованием учебной нагрузки, расписания, учебных планов и рабочих программ. Во-вторых, остается вероятность того, что разделение студентов по уровням владения иностранным языком не сможет гарантировать эффективность языковой подготовки </w:t>
      </w:r>
      <w:r w:rsidRPr="00914D1F">
        <w:t>[</w:t>
      </w:r>
      <w:r>
        <w:t>8, с. 179</w:t>
      </w:r>
      <w:r w:rsidRPr="00914D1F">
        <w:t>]</w:t>
      </w:r>
      <w:r>
        <w:t xml:space="preserve">. </w:t>
      </w:r>
      <w:r w:rsidR="006365C9">
        <w:t>В этом случае мы должны обратить внимание на учебные материалы, используемые при работе над формированием коммуникативной и профессионально ориентированной компетенции, а также на методику работу в образовательной среде, характеризующейся низким уровнем языковых знаний и слабой мотивацией к изучению иностранного языка.</w:t>
      </w:r>
    </w:p>
    <w:p w14:paraId="35CC8ADC" w14:textId="2BBE0C5E" w:rsidR="006365C9" w:rsidRDefault="006365C9" w:rsidP="001D3F37">
      <w:pPr>
        <w:ind w:firstLine="709"/>
      </w:pPr>
      <w:r>
        <w:t xml:space="preserve">Мы считаем, что </w:t>
      </w:r>
      <w:r w:rsidR="00D23E8C">
        <w:t>в целях оптимизации языковой подготовки целесообразно рассмотреть и обсудить вопрос о разработке унифицированного учебного пособия, рассчитанного для работы со студентами неязыковых направлений подготовки. В настоящее время каждый университет создает огромное количество учебных и учебно-методических пособий, призванных обеспечить соответствие содержательной стороны требованиям федеральных государственных образовательных стандартов к каждому направлени</w:t>
      </w:r>
      <w:r w:rsidR="00984FE9">
        <w:t xml:space="preserve">ю подготовки и специальности. Ознакомившись с рядом подобных учебных пособий, размещенных в открытом доступе в сети Интернет на электронных ресурсах университетов, мы можем констатировать, что большинство из них имеют одинаковую структуру: текст, лексика к тексту, лексико-грамматические упражнения и несколько заданий на развитие навыков устной монологической или диалогической речи. </w:t>
      </w:r>
      <w:r w:rsidR="00737333">
        <w:t xml:space="preserve">Не секрет, что работа по такому алгоритму – прочитать текст, выучить новые слова, сделать грамматические упражнения, составить тему, выучить и рассказать тему – не вызывает большого восторга у </w:t>
      </w:r>
      <w:proofErr w:type="gramStart"/>
      <w:r w:rsidR="00737333">
        <w:t>обучающихся</w:t>
      </w:r>
      <w:proofErr w:type="gramEnd"/>
      <w:r w:rsidR="00737333">
        <w:t xml:space="preserve"> и не способствует </w:t>
      </w:r>
      <w:r w:rsidR="00737333">
        <w:lastRenderedPageBreak/>
        <w:t xml:space="preserve">повышению мотивации к изучению иностранного языка. </w:t>
      </w:r>
      <w:r w:rsidR="00C6044D">
        <w:t xml:space="preserve">К тому же в таких пособиях отсутствует важная для развития коммуникативной компетенции составляющая – задание на развитие навыков </w:t>
      </w:r>
      <w:proofErr w:type="spellStart"/>
      <w:r w:rsidR="00C6044D">
        <w:t>аудирования</w:t>
      </w:r>
      <w:proofErr w:type="spellEnd"/>
      <w:r w:rsidR="00C6044D">
        <w:t>, то есть восприятия и понимания аутентичной иноязычной речи на слух.</w:t>
      </w:r>
    </w:p>
    <w:p w14:paraId="1BD8DECA" w14:textId="1F65B8E6" w:rsidR="0000206A" w:rsidRPr="0000206A" w:rsidRDefault="00C6044D" w:rsidP="001D3F37">
      <w:pPr>
        <w:ind w:firstLine="709"/>
      </w:pPr>
      <w:r>
        <w:t xml:space="preserve">В условиях глобальной </w:t>
      </w:r>
      <w:proofErr w:type="spellStart"/>
      <w:r>
        <w:t>цифровизации</w:t>
      </w:r>
      <w:proofErr w:type="spellEnd"/>
      <w:r>
        <w:t xml:space="preserve"> и п</w:t>
      </w:r>
      <w:r w:rsidR="00AD1371">
        <w:t xml:space="preserve">роникновения компьютерных технологий и цифровых сервисов во все сферы человеческой жизнедеятельности компьютеризация учебного процесса видится логичным шагом в совершенствовании методики преподавания иностранных языков. </w:t>
      </w:r>
      <w:r w:rsidR="00F3175B">
        <w:t xml:space="preserve">Тенденция к </w:t>
      </w:r>
      <w:proofErr w:type="spellStart"/>
      <w:r w:rsidR="00F3175B">
        <w:t>цифровизации</w:t>
      </w:r>
      <w:proofErr w:type="spellEnd"/>
      <w:r w:rsidR="00F3175B">
        <w:t xml:space="preserve"> обусловливает повышенные </w:t>
      </w:r>
      <w:r w:rsidR="00F3175B">
        <w:t xml:space="preserve">требования к </w:t>
      </w:r>
      <w:r w:rsidR="00F3175B" w:rsidRPr="00F3175B">
        <w:t>профессиональной компетентности преподавателей иностранного языка</w:t>
      </w:r>
      <w:r w:rsidR="00F3175B">
        <w:t xml:space="preserve"> в области информационно-коммуникационных технологий </w:t>
      </w:r>
      <w:r w:rsidR="00F3175B" w:rsidRPr="00F3175B">
        <w:t>[</w:t>
      </w:r>
      <w:r w:rsidR="00750752">
        <w:t>1</w:t>
      </w:r>
      <w:r w:rsidR="00F3175B">
        <w:t>, с. </w:t>
      </w:r>
      <w:r w:rsidR="00F3175B">
        <w:t>226</w:t>
      </w:r>
      <w:r w:rsidR="00F3175B" w:rsidRPr="00F3175B">
        <w:t>]</w:t>
      </w:r>
      <w:r w:rsidR="00F3175B">
        <w:t xml:space="preserve">. Но, действительно, </w:t>
      </w:r>
      <w:r w:rsidR="00AD1371">
        <w:t>современный учебник невозможно представить без широкого использования элементов компьютерной обучающей среды, причем речь идет не о разработке новых программных продуктов, а тщательном подборе и грамотном использовании уже имеющихся средств компьютерной лингводидактики </w:t>
      </w:r>
      <w:r w:rsidR="00AD1371" w:rsidRPr="00AD1371">
        <w:t>[</w:t>
      </w:r>
      <w:r w:rsidR="00750752">
        <w:t>7</w:t>
      </w:r>
      <w:r w:rsidR="00AD1371">
        <w:t>, с. 35</w:t>
      </w:r>
      <w:r w:rsidR="00AD1371" w:rsidRPr="00AD1371">
        <w:t>]</w:t>
      </w:r>
      <w:r w:rsidR="00AD1371">
        <w:t>.</w:t>
      </w:r>
      <w:r w:rsidR="00F3175B">
        <w:t xml:space="preserve"> </w:t>
      </w:r>
      <w:r w:rsidR="0000206A">
        <w:t xml:space="preserve">В этой связи большим лингводидактическим потенциалом обладают интерактивные методы, основанные на использовании возможностей учебных симуляторов </w:t>
      </w:r>
      <w:r w:rsidR="0000206A" w:rsidRPr="0000206A">
        <w:t>[</w:t>
      </w:r>
      <w:r w:rsidR="00750752">
        <w:t>3</w:t>
      </w:r>
      <w:r w:rsidR="0000206A">
        <w:t>, с. 137-138</w:t>
      </w:r>
      <w:r w:rsidR="0000206A" w:rsidRPr="0000206A">
        <w:t>]</w:t>
      </w:r>
      <w:r w:rsidR="0000206A">
        <w:t>. Их внедрение в учебный процесс и широкое использование буд</w:t>
      </w:r>
      <w:r w:rsidR="00B57801">
        <w:t>у</w:t>
      </w:r>
      <w:r w:rsidR="0000206A">
        <w:t>т способствовать созданию условий для практического применения полученных знаний в ситуациях, отражающих реалии будущей професс</w:t>
      </w:r>
      <w:r w:rsidR="00B57801">
        <w:t>иональной деятельности</w:t>
      </w:r>
      <w:r w:rsidR="0000206A">
        <w:t xml:space="preserve">. </w:t>
      </w:r>
    </w:p>
    <w:p w14:paraId="4B10E00D" w14:textId="0FBFC384" w:rsidR="00CE4AB3" w:rsidRDefault="00B57801" w:rsidP="001D3F37">
      <w:pPr>
        <w:ind w:firstLine="709"/>
      </w:pPr>
      <w:r>
        <w:t xml:space="preserve">Резюмируя вышеизложенное, хотим подчеркнуть, что современные условия, сложившиеся в нашем обществе, требуют тщательной ревизии и пересмотра сложившихся подходов к обучению иностранному языку студентов технических вузов. Мы должны отдавать отчет в том, что существует проблема низкого уровня языковой подготовки, связанная со слабой мотивацией к изучению иностранного языка. </w:t>
      </w:r>
      <w:r w:rsidR="00CE4AB3">
        <w:t>Необходимо</w:t>
      </w:r>
      <w:r>
        <w:t xml:space="preserve"> консолидировать усилия педаг</w:t>
      </w:r>
      <w:r w:rsidR="00CE4AB3">
        <w:t xml:space="preserve">огического сообщества для административно-организационной оптимизации и </w:t>
      </w:r>
      <w:r w:rsidR="00CE4AB3">
        <w:t>лингводидактического</w:t>
      </w:r>
      <w:r w:rsidR="00CE4AB3">
        <w:t xml:space="preserve"> совершенствования</w:t>
      </w:r>
      <w:r w:rsidR="00CE4AB3" w:rsidRPr="00CE4AB3">
        <w:t xml:space="preserve"> </w:t>
      </w:r>
      <w:r w:rsidR="00CE4AB3">
        <w:t>процесса обучения иностранному языку</w:t>
      </w:r>
      <w:r w:rsidR="00CE4AB3">
        <w:t xml:space="preserve">. Студенты, изучающие иностранный язык, должны ясно видеть возможности его использования в профессиональной сфере и иметь доступ к получению качественной и эффективной </w:t>
      </w:r>
      <w:r w:rsidR="005852F0">
        <w:t xml:space="preserve">ресурсной </w:t>
      </w:r>
      <w:r w:rsidR="00CE4AB3">
        <w:t>поддержки</w:t>
      </w:r>
      <w:r w:rsidR="005852F0">
        <w:t>.</w:t>
      </w:r>
    </w:p>
    <w:p w14:paraId="0BEE6178" w14:textId="77777777" w:rsidR="00C6044D" w:rsidRDefault="00C6044D" w:rsidP="00F3175B"/>
    <w:p w14:paraId="2B3612E7" w14:textId="66B950E7" w:rsidR="001D3F37" w:rsidRPr="001C6D2B" w:rsidRDefault="009544D7" w:rsidP="001C6D2B">
      <w:pPr>
        <w:jc w:val="center"/>
        <w:rPr>
          <w:b/>
        </w:rPr>
      </w:pPr>
      <w:r>
        <w:rPr>
          <w:b/>
        </w:rPr>
        <w:t>С</w:t>
      </w:r>
      <w:r w:rsidR="001C6D2B" w:rsidRPr="001C6D2B">
        <w:rPr>
          <w:b/>
        </w:rPr>
        <w:t>писок</w:t>
      </w:r>
      <w:r>
        <w:rPr>
          <w:b/>
        </w:rPr>
        <w:t xml:space="preserve"> использованной литературы</w:t>
      </w:r>
    </w:p>
    <w:p w14:paraId="5727D229" w14:textId="298F4BAC" w:rsidR="001C6D2B" w:rsidRDefault="001C6D2B"/>
    <w:p w14:paraId="4B51B85C" w14:textId="77777777" w:rsidR="00750752" w:rsidRDefault="00750752" w:rsidP="001C6D2B">
      <w:pPr>
        <w:pStyle w:val="a4"/>
        <w:numPr>
          <w:ilvl w:val="0"/>
          <w:numId w:val="1"/>
        </w:numPr>
        <w:ind w:left="0" w:firstLine="709"/>
      </w:pPr>
      <w:r w:rsidRPr="0000206A">
        <w:rPr>
          <w:i/>
        </w:rPr>
        <w:t>Бессарабова, О.Н.</w:t>
      </w:r>
      <w:r w:rsidRPr="00F3175B">
        <w:t xml:space="preserve"> Особенности обучения иностранному языку с применением информационно-коммуникационных технологий / О.</w:t>
      </w:r>
      <w:r>
        <w:t>Н. </w:t>
      </w:r>
      <w:r w:rsidRPr="00F3175B">
        <w:t>Бессарабова // Преподаватель высшей школы в ХХ</w:t>
      </w:r>
      <w:proofErr w:type="gramStart"/>
      <w:r w:rsidRPr="00F3175B">
        <w:t>I</w:t>
      </w:r>
      <w:proofErr w:type="gramEnd"/>
      <w:r w:rsidRPr="00F3175B">
        <w:t xml:space="preserve"> веке: Труды Международной научно-практической конференции, Ростов-на-Дону, 04</w:t>
      </w:r>
      <w:r>
        <w:t>-</w:t>
      </w:r>
      <w:r w:rsidRPr="00F3175B">
        <w:t>05 июня 2021 года. Том 18. – Ростов-на-Дону: Ростовский государственный университет путей сообщения, 2021. – С. 225-230.</w:t>
      </w:r>
    </w:p>
    <w:p w14:paraId="7956BF40" w14:textId="191A70EC" w:rsidR="001C6D2B" w:rsidRDefault="001C6D2B" w:rsidP="001C6D2B">
      <w:pPr>
        <w:pStyle w:val="a4"/>
        <w:numPr>
          <w:ilvl w:val="0"/>
          <w:numId w:val="1"/>
        </w:numPr>
        <w:ind w:left="0" w:firstLine="709"/>
      </w:pPr>
      <w:r w:rsidRPr="001C6D2B">
        <w:t xml:space="preserve">Иностранный язык: перспективная инвестиция? // ВЦИОМ: [сайт].– </w:t>
      </w:r>
      <w:r w:rsidRPr="001C6D2B">
        <w:rPr>
          <w:lang w:val="en-US"/>
        </w:rPr>
        <w:t>URL</w:t>
      </w:r>
      <w:r w:rsidRPr="001C6D2B">
        <w:t xml:space="preserve">: </w:t>
      </w:r>
      <w:hyperlink r:id="rId7" w:history="1">
        <w:r w:rsidRPr="001C6D2B">
          <w:rPr>
            <w:rStyle w:val="a3"/>
            <w:color w:val="auto"/>
            <w:u w:val="none"/>
          </w:rPr>
          <w:t>https://wciom.ru/analytical-reviews/analiticheskii-obzor/inostrannyj-yazyk-perspektivnaya-investicziya</w:t>
        </w:r>
      </w:hyperlink>
      <w:r w:rsidRPr="001C6D2B">
        <w:t xml:space="preserve"> (дата обращения: 11.03.2023).</w:t>
      </w:r>
    </w:p>
    <w:p w14:paraId="5ED899C5" w14:textId="77777777" w:rsidR="00750752" w:rsidRDefault="00750752" w:rsidP="001C6D2B">
      <w:pPr>
        <w:pStyle w:val="a4"/>
        <w:numPr>
          <w:ilvl w:val="0"/>
          <w:numId w:val="1"/>
        </w:numPr>
        <w:ind w:left="0" w:firstLine="709"/>
      </w:pPr>
      <w:r w:rsidRPr="0042193D">
        <w:rPr>
          <w:i/>
        </w:rPr>
        <w:t>Исаева, Т.Е.</w:t>
      </w:r>
      <w:r w:rsidRPr="00B57801">
        <w:t xml:space="preserve"> Реализация </w:t>
      </w:r>
      <w:proofErr w:type="spellStart"/>
      <w:r w:rsidRPr="00B57801">
        <w:t>компетентностного</w:t>
      </w:r>
      <w:proofErr w:type="spellEnd"/>
      <w:r w:rsidRPr="00B57801">
        <w:t xml:space="preserve"> подхода в профессиональной подготовке обучающихся технических вузов через использован</w:t>
      </w:r>
      <w:r>
        <w:t>ие электронных симуляторов / Т.Е. Исаева, Н.</w:t>
      </w:r>
      <w:r w:rsidRPr="00B57801">
        <w:t xml:space="preserve">А. </w:t>
      </w:r>
      <w:proofErr w:type="spellStart"/>
      <w:r w:rsidRPr="00B57801">
        <w:t>Малишевская</w:t>
      </w:r>
      <w:proofErr w:type="spellEnd"/>
      <w:r w:rsidRPr="00B57801">
        <w:t xml:space="preserve"> // Вестник Череповецкого государстве</w:t>
      </w:r>
      <w:r>
        <w:t>нного университета. – 2021. – № </w:t>
      </w:r>
      <w:r w:rsidRPr="00B57801">
        <w:t>2(101). – С. 132-146. – DOI 10.23859/1994-0637-2021-2-101-11.</w:t>
      </w:r>
    </w:p>
    <w:p w14:paraId="6F06033D" w14:textId="77777777" w:rsidR="00750752" w:rsidRDefault="00750752" w:rsidP="001C6D2B">
      <w:pPr>
        <w:pStyle w:val="a4"/>
        <w:numPr>
          <w:ilvl w:val="0"/>
          <w:numId w:val="1"/>
        </w:numPr>
        <w:ind w:left="0" w:firstLine="709"/>
      </w:pPr>
      <w:r w:rsidRPr="00B5089A">
        <w:rPr>
          <w:i/>
        </w:rPr>
        <w:t>Касаткина, С.В.</w:t>
      </w:r>
      <w:r w:rsidRPr="00371EC2">
        <w:t xml:space="preserve"> Особенности обучения иностранному языку студентов с низким уровнем </w:t>
      </w:r>
      <w:r>
        <w:t>владения в неязыковом вузе / С.</w:t>
      </w:r>
      <w:r w:rsidRPr="00371EC2">
        <w:t>В. Касаткина // Мир науки, культуры, образования. – 2022. – № 2(93). – С. 103-106. – DOI 10.24412/1991-5497-2022-293-103-106.</w:t>
      </w:r>
    </w:p>
    <w:p w14:paraId="0AC09656" w14:textId="54B73704" w:rsidR="00C67E8E" w:rsidRDefault="00C67E8E" w:rsidP="001C6D2B">
      <w:pPr>
        <w:pStyle w:val="a4"/>
        <w:numPr>
          <w:ilvl w:val="0"/>
          <w:numId w:val="1"/>
        </w:numPr>
        <w:ind w:left="0" w:firstLine="709"/>
      </w:pPr>
      <w:r w:rsidRPr="00C67E8E">
        <w:t xml:space="preserve">Крупнейший в мире рейтинг уровня владения английским языком // EF </w:t>
      </w:r>
      <w:proofErr w:type="spellStart"/>
      <w:r w:rsidRPr="00C67E8E">
        <w:t>Education</w:t>
      </w:r>
      <w:proofErr w:type="spellEnd"/>
      <w:r w:rsidRPr="00C67E8E">
        <w:t xml:space="preserve"> </w:t>
      </w:r>
      <w:proofErr w:type="spellStart"/>
      <w:r w:rsidRPr="00C67E8E">
        <w:t>First</w:t>
      </w:r>
      <w:proofErr w:type="spellEnd"/>
      <w:r w:rsidRPr="00C67E8E">
        <w:t xml:space="preserve">: [сайт]. – </w:t>
      </w:r>
      <w:r w:rsidRPr="00C67E8E">
        <w:rPr>
          <w:lang w:val="en-US"/>
        </w:rPr>
        <w:t>URL</w:t>
      </w:r>
      <w:r w:rsidRPr="00C67E8E">
        <w:t xml:space="preserve">: </w:t>
      </w:r>
      <w:hyperlink r:id="rId8" w:history="1">
        <w:r w:rsidRPr="00C67E8E">
          <w:rPr>
            <w:rStyle w:val="a3"/>
            <w:color w:val="auto"/>
            <w:u w:val="none"/>
          </w:rPr>
          <w:t>https://www.ef.com/wwru/epi/</w:t>
        </w:r>
      </w:hyperlink>
      <w:r w:rsidRPr="00C67E8E">
        <w:t xml:space="preserve"> </w:t>
      </w:r>
      <w:r>
        <w:t>(дата обращения: 11.03.2023).</w:t>
      </w:r>
    </w:p>
    <w:p w14:paraId="2DB429BB" w14:textId="77777777" w:rsidR="004A04EB" w:rsidRDefault="004A04EB" w:rsidP="00CB5F4A">
      <w:pPr>
        <w:pStyle w:val="a4"/>
        <w:numPr>
          <w:ilvl w:val="0"/>
          <w:numId w:val="1"/>
        </w:numPr>
        <w:ind w:left="0" w:firstLine="709"/>
      </w:pPr>
      <w:r w:rsidRPr="003D2B0B">
        <w:lastRenderedPageBreak/>
        <w:t xml:space="preserve">Мотивация будущих специалистов сферы управления к изучению иностранных языков в процессе профессиональной коммуникации </w:t>
      </w:r>
      <w:r>
        <w:t>и в сфере научного общения / Т.Е. Исаева, Ю.Ю. Котляренко, Л.А. </w:t>
      </w:r>
      <w:r w:rsidRPr="003D2B0B">
        <w:t>Недоспасова [и др.] // Управление государственное, муниципальное и корпорат</w:t>
      </w:r>
      <w:r>
        <w:t>ивное: теория и лучшие практики</w:t>
      </w:r>
      <w:r w:rsidRPr="003D2B0B">
        <w:t>: материалы Четвертой международной научно-практической конференции, Ростов-на-Дону, 11</w:t>
      </w:r>
      <w:r>
        <w:t>-</w:t>
      </w:r>
      <w:r w:rsidRPr="003D2B0B">
        <w:t>12 октября 2019 года. – Ростов-на-Дону: Ростовский государственный универси</w:t>
      </w:r>
      <w:r>
        <w:t>тет путей сообщения, 2019. – С. </w:t>
      </w:r>
      <w:r w:rsidRPr="003D2B0B">
        <w:t>102-106.</w:t>
      </w:r>
    </w:p>
    <w:p w14:paraId="0EBFBE25" w14:textId="77777777" w:rsidR="004A04EB" w:rsidRDefault="004A04EB" w:rsidP="00CB5F4A">
      <w:pPr>
        <w:pStyle w:val="a4"/>
        <w:numPr>
          <w:ilvl w:val="0"/>
          <w:numId w:val="1"/>
        </w:numPr>
        <w:ind w:left="0" w:firstLine="709"/>
      </w:pPr>
      <w:r w:rsidRPr="00AD1371">
        <w:t xml:space="preserve">Опыт </w:t>
      </w:r>
      <w:proofErr w:type="spellStart"/>
      <w:r w:rsidRPr="00AD1371">
        <w:t>внутривузовского</w:t>
      </w:r>
      <w:proofErr w:type="spellEnd"/>
      <w:r w:rsidRPr="00AD1371">
        <w:t xml:space="preserve"> сотрудничества в процессе создания профессионально-ориентированных учебн</w:t>
      </w:r>
      <w:r>
        <w:t xml:space="preserve">иков по иностранному языку / Н.В. Попова, Н.И. </w:t>
      </w:r>
      <w:proofErr w:type="spellStart"/>
      <w:r>
        <w:t>Алмазова</w:t>
      </w:r>
      <w:proofErr w:type="spellEnd"/>
      <w:r>
        <w:t>, Т.Г. Евтушенко, О.</w:t>
      </w:r>
      <w:r w:rsidRPr="00AD1371">
        <w:t>В. Зиновьева // Высшее образование в России. – 2020. – Т. 29, № 7. – С. 32-42. – DOI 10.31992/0869-3617-2020-29-7-32-42.</w:t>
      </w:r>
    </w:p>
    <w:p w14:paraId="17FF5B5A" w14:textId="77777777" w:rsidR="004A04EB" w:rsidRDefault="004A04EB" w:rsidP="00CB5F4A">
      <w:pPr>
        <w:pStyle w:val="a4"/>
        <w:numPr>
          <w:ilvl w:val="0"/>
          <w:numId w:val="1"/>
        </w:numPr>
        <w:ind w:left="0" w:firstLine="709"/>
      </w:pPr>
      <w:r w:rsidRPr="00984FE9">
        <w:rPr>
          <w:i/>
        </w:rPr>
        <w:t>Ряпина, Н.Е.</w:t>
      </w:r>
      <w:r w:rsidRPr="00BE4FBC">
        <w:t xml:space="preserve"> Особенности обучения иностранному языку в </w:t>
      </w:r>
      <w:proofErr w:type="spellStart"/>
      <w:r w:rsidRPr="00BE4FBC">
        <w:t>ра</w:t>
      </w:r>
      <w:r>
        <w:t>зноуровневых</w:t>
      </w:r>
      <w:proofErr w:type="spellEnd"/>
      <w:r>
        <w:t xml:space="preserve"> группах / Н.</w:t>
      </w:r>
      <w:r w:rsidRPr="00BE4FBC">
        <w:t>Е. Ряпина // Международный научно-исследовательский журнал. – 2018. – № 12-2(78). – С. 178-181. – DOI 10.23670/IRJ.2018.78.12.074.</w:t>
      </w:r>
    </w:p>
    <w:p w14:paraId="6675EE53" w14:textId="77777777" w:rsidR="004A04EB" w:rsidRDefault="004A04EB" w:rsidP="00CB5F4A">
      <w:pPr>
        <w:pStyle w:val="a4"/>
        <w:numPr>
          <w:ilvl w:val="0"/>
          <w:numId w:val="1"/>
        </w:numPr>
        <w:ind w:left="0" w:firstLine="709"/>
      </w:pPr>
      <w:r w:rsidRPr="00B5089A">
        <w:rPr>
          <w:i/>
        </w:rPr>
        <w:t>Симонова, О.Б.</w:t>
      </w:r>
      <w:r w:rsidRPr="00FD1919">
        <w:t xml:space="preserve"> Проблемы формирования положительной мотивации к изучению иностранного языка студентов неязыковых специальностей в условиях </w:t>
      </w:r>
      <w:proofErr w:type="spellStart"/>
      <w:r w:rsidRPr="00FD1919">
        <w:t>цифр</w:t>
      </w:r>
      <w:r>
        <w:t>овизации</w:t>
      </w:r>
      <w:proofErr w:type="spellEnd"/>
      <w:r>
        <w:t xml:space="preserve"> процесса обучения / О.Б. Симонова, Ю.</w:t>
      </w:r>
      <w:r w:rsidRPr="00FD1919">
        <w:t>Ю. Котляренко // Мир науки. Педагогика и психология. – 2021. – Т. 9, № 1.</w:t>
      </w:r>
    </w:p>
    <w:p w14:paraId="0BAD8DAA" w14:textId="5544C696" w:rsidR="00CB5F4A" w:rsidRPr="00CB5F4A" w:rsidRDefault="005C6CCB" w:rsidP="00CB5F4A">
      <w:pPr>
        <w:pStyle w:val="a4"/>
        <w:numPr>
          <w:ilvl w:val="0"/>
          <w:numId w:val="1"/>
        </w:numPr>
        <w:ind w:left="0" w:firstLine="709"/>
      </w:pPr>
      <w:proofErr w:type="spellStart"/>
      <w:r w:rsidRPr="00B5089A">
        <w:rPr>
          <w:i/>
        </w:rPr>
        <w:t>Шамаева</w:t>
      </w:r>
      <w:proofErr w:type="spellEnd"/>
      <w:r w:rsidRPr="00B5089A">
        <w:rPr>
          <w:i/>
        </w:rPr>
        <w:t>, Е.</w:t>
      </w:r>
      <w:r>
        <w:t xml:space="preserve"> Какие иностранные языки изучают россияне и зачем им это нужно // Е. </w:t>
      </w:r>
      <w:proofErr w:type="spellStart"/>
      <w:r>
        <w:t>Шамаева</w:t>
      </w:r>
      <w:proofErr w:type="spellEnd"/>
      <w:r>
        <w:t xml:space="preserve"> // </w:t>
      </w:r>
      <w:r w:rsidRPr="005C6CCB">
        <w:t>Тинькофф Журнал</w:t>
      </w:r>
      <w:r w:rsidR="00CB5F4A">
        <w:t xml:space="preserve">: </w:t>
      </w:r>
      <w:r w:rsidR="00CB5F4A" w:rsidRPr="00CB5F4A">
        <w:t>[</w:t>
      </w:r>
      <w:r w:rsidR="00CB5F4A">
        <w:t>сайт</w:t>
      </w:r>
      <w:r w:rsidR="00CB5F4A" w:rsidRPr="00CB5F4A">
        <w:t>]</w:t>
      </w:r>
      <w:r w:rsidR="00CB5F4A">
        <w:t xml:space="preserve">. – </w:t>
      </w:r>
      <w:r w:rsidR="00CB5F4A">
        <w:rPr>
          <w:lang w:val="en-US"/>
        </w:rPr>
        <w:t>URL</w:t>
      </w:r>
      <w:r w:rsidR="00CB5F4A" w:rsidRPr="00CB5F4A">
        <w:t>:</w:t>
      </w:r>
      <w:r w:rsidR="00CB5F4A" w:rsidRPr="00CB5F4A">
        <w:rPr>
          <w:color w:val="0000FF" w:themeColor="hyperlink"/>
          <w:u w:val="single"/>
        </w:rPr>
        <w:t xml:space="preserve"> </w:t>
      </w:r>
      <w:hyperlink r:id="rId9" w:history="1">
        <w:r w:rsidR="00CB5F4A" w:rsidRPr="00CB5F4A">
          <w:rPr>
            <w:rStyle w:val="a3"/>
            <w:color w:val="auto"/>
            <w:u w:val="none"/>
          </w:rPr>
          <w:t>https://journal.tinkoff.ru/foreign-languages-stat/</w:t>
        </w:r>
      </w:hyperlink>
      <w:r w:rsidR="00CB5F4A" w:rsidRPr="00CB5F4A">
        <w:t xml:space="preserve"> (дата обращения: 11.03.2023).</w:t>
      </w:r>
    </w:p>
    <w:p w14:paraId="307BF60E" w14:textId="51A31596" w:rsidR="005852F0" w:rsidRDefault="00EB437F" w:rsidP="005852F0">
      <w:pPr>
        <w:pStyle w:val="a4"/>
        <w:numPr>
          <w:ilvl w:val="0"/>
          <w:numId w:val="1"/>
        </w:numPr>
        <w:ind w:left="0" w:firstLine="709"/>
      </w:pPr>
      <w:proofErr w:type="spellStart"/>
      <w:r w:rsidRPr="00B5089A">
        <w:rPr>
          <w:i/>
        </w:rPr>
        <w:t>Шефиева</w:t>
      </w:r>
      <w:proofErr w:type="spellEnd"/>
      <w:r w:rsidRPr="00B5089A">
        <w:rPr>
          <w:i/>
        </w:rPr>
        <w:t>, Э.Ш.</w:t>
      </w:r>
      <w:r w:rsidRPr="00EB437F">
        <w:t xml:space="preserve"> Особенности формирования иноязычной профессионально ориентированной компетенции с</w:t>
      </w:r>
      <w:r>
        <w:t xml:space="preserve">тудентов технического вуза / Э.Ш. </w:t>
      </w:r>
      <w:proofErr w:type="spellStart"/>
      <w:r>
        <w:t>Шефиева</w:t>
      </w:r>
      <w:proofErr w:type="spellEnd"/>
      <w:r>
        <w:t>, О.</w:t>
      </w:r>
      <w:r w:rsidRPr="00EB437F">
        <w:t>Н. Бессарабова // . – 2022. – № 10(139). – С. 75-78.</w:t>
      </w:r>
    </w:p>
    <w:sectPr w:rsidR="005852F0" w:rsidSect="00193E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79F"/>
    <w:multiLevelType w:val="hybridMultilevel"/>
    <w:tmpl w:val="AFA6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70"/>
    <w:rsid w:val="0000206A"/>
    <w:rsid w:val="000D4938"/>
    <w:rsid w:val="00135630"/>
    <w:rsid w:val="00182FA2"/>
    <w:rsid w:val="00193E79"/>
    <w:rsid w:val="00197D6E"/>
    <w:rsid w:val="001C0B5E"/>
    <w:rsid w:val="001C6D2B"/>
    <w:rsid w:val="001D3F37"/>
    <w:rsid w:val="00255570"/>
    <w:rsid w:val="00282BCB"/>
    <w:rsid w:val="003039F8"/>
    <w:rsid w:val="00313A28"/>
    <w:rsid w:val="00371EC2"/>
    <w:rsid w:val="003A6D52"/>
    <w:rsid w:val="003D2B0B"/>
    <w:rsid w:val="003D5B5C"/>
    <w:rsid w:val="0042193D"/>
    <w:rsid w:val="00471B7D"/>
    <w:rsid w:val="00492DD2"/>
    <w:rsid w:val="004A04EB"/>
    <w:rsid w:val="00507EE4"/>
    <w:rsid w:val="00552900"/>
    <w:rsid w:val="005852F0"/>
    <w:rsid w:val="00594DCF"/>
    <w:rsid w:val="005A1452"/>
    <w:rsid w:val="005B403D"/>
    <w:rsid w:val="005C6CCB"/>
    <w:rsid w:val="005E0B45"/>
    <w:rsid w:val="005E6CAA"/>
    <w:rsid w:val="00624636"/>
    <w:rsid w:val="006365C9"/>
    <w:rsid w:val="00737333"/>
    <w:rsid w:val="00750752"/>
    <w:rsid w:val="00802F14"/>
    <w:rsid w:val="00914D1F"/>
    <w:rsid w:val="00937193"/>
    <w:rsid w:val="00945746"/>
    <w:rsid w:val="009544D7"/>
    <w:rsid w:val="009779C9"/>
    <w:rsid w:val="00984FE9"/>
    <w:rsid w:val="009C0332"/>
    <w:rsid w:val="009E1F39"/>
    <w:rsid w:val="00A3210E"/>
    <w:rsid w:val="00AA4A23"/>
    <w:rsid w:val="00AD1371"/>
    <w:rsid w:val="00B5089A"/>
    <w:rsid w:val="00B57801"/>
    <w:rsid w:val="00B84272"/>
    <w:rsid w:val="00BC4F01"/>
    <w:rsid w:val="00BE4FBC"/>
    <w:rsid w:val="00C11946"/>
    <w:rsid w:val="00C6044D"/>
    <w:rsid w:val="00C6443E"/>
    <w:rsid w:val="00C67E8E"/>
    <w:rsid w:val="00C8260E"/>
    <w:rsid w:val="00CB5F4A"/>
    <w:rsid w:val="00CE4AB3"/>
    <w:rsid w:val="00D1232B"/>
    <w:rsid w:val="00D233C2"/>
    <w:rsid w:val="00D23E8C"/>
    <w:rsid w:val="00D31F7A"/>
    <w:rsid w:val="00EB437F"/>
    <w:rsid w:val="00EF00D5"/>
    <w:rsid w:val="00F3175B"/>
    <w:rsid w:val="00FA56D2"/>
    <w:rsid w:val="00FB5984"/>
    <w:rsid w:val="00FD1919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D7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D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6D2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C6D2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50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D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6D2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C6D2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50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.com/wwru/ep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ciom.ru/analytical-reviews/analiticheskii-obzor/inostrannyj-yazyk-perspektivnaya-investicz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urnal.tinkoff.ru/foreign-languages-st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Чуриков Михаил Петрович</dc:creator>
  <cp:lastModifiedBy>Чуриков Михаил Петрович</cp:lastModifiedBy>
  <cp:revision>23</cp:revision>
  <cp:lastPrinted>2023-03-15T07:18:00Z</cp:lastPrinted>
  <dcterms:created xsi:type="dcterms:W3CDTF">2023-03-11T18:17:00Z</dcterms:created>
  <dcterms:modified xsi:type="dcterms:W3CDTF">2023-03-15T07:42:00Z</dcterms:modified>
</cp:coreProperties>
</file>