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C" w:rsidRDefault="00D26069" w:rsidP="00D26069">
      <w:pPr>
        <w:jc w:val="center"/>
        <w:rPr>
          <w:i/>
          <w:szCs w:val="28"/>
        </w:rPr>
      </w:pPr>
      <w:r w:rsidRPr="00D26069">
        <w:rPr>
          <w:i/>
          <w:szCs w:val="28"/>
        </w:rPr>
        <w:t>Оценка  эффективности воспитательной деятельности преподавателя как способ повышения качества образования в вузе</w:t>
      </w:r>
    </w:p>
    <w:p w:rsidR="00D26069" w:rsidRPr="00D26069" w:rsidRDefault="00D26069" w:rsidP="00D26069">
      <w:pPr>
        <w:jc w:val="center"/>
        <w:rPr>
          <w:i/>
          <w:szCs w:val="28"/>
        </w:rPr>
      </w:pPr>
    </w:p>
    <w:p w:rsidR="00D26069" w:rsidRPr="00D26069" w:rsidRDefault="00D26069" w:rsidP="00D26069">
      <w:pPr>
        <w:jc w:val="center"/>
        <w:rPr>
          <w:i/>
        </w:rPr>
      </w:pPr>
      <w:r w:rsidRPr="00D26069">
        <w:rPr>
          <w:i/>
          <w:szCs w:val="28"/>
        </w:rPr>
        <w:t>Е.М. Сафронова,</w:t>
      </w:r>
      <w:r w:rsidRPr="00D26069">
        <w:rPr>
          <w:i/>
        </w:rPr>
        <w:t xml:space="preserve"> доктор </w:t>
      </w:r>
      <w:proofErr w:type="spellStart"/>
      <w:r w:rsidRPr="00D26069">
        <w:rPr>
          <w:i/>
        </w:rPr>
        <w:t>пед</w:t>
      </w:r>
      <w:proofErr w:type="spellEnd"/>
      <w:r w:rsidRPr="00D26069">
        <w:rPr>
          <w:i/>
        </w:rPr>
        <w:t>. наук, профессор кафедры управления педагогическими системами</w:t>
      </w:r>
    </w:p>
    <w:p w:rsidR="00D26069" w:rsidRPr="00D26069" w:rsidRDefault="00D26069" w:rsidP="00D26069">
      <w:pPr>
        <w:jc w:val="center"/>
        <w:rPr>
          <w:i/>
        </w:rPr>
      </w:pPr>
      <w:r w:rsidRPr="00D26069">
        <w:rPr>
          <w:i/>
        </w:rPr>
        <w:t>ГОУ ВПО «Волгоградский государственный социально-педагогический университет», Россия</w:t>
      </w:r>
    </w:p>
    <w:p w:rsidR="00D26069" w:rsidRDefault="00B30301" w:rsidP="00D26069">
      <w:pPr>
        <w:jc w:val="center"/>
        <w:rPr>
          <w:i/>
        </w:rPr>
      </w:pPr>
      <w:hyperlink r:id="rId9" w:history="1">
        <w:r w:rsidR="00D26069" w:rsidRPr="00D26069">
          <w:rPr>
            <w:rStyle w:val="a4"/>
            <w:i/>
            <w:lang w:val="en-US"/>
          </w:rPr>
          <w:t>emsafronova</w:t>
        </w:r>
        <w:r w:rsidR="00D26069" w:rsidRPr="00371203">
          <w:rPr>
            <w:rStyle w:val="a4"/>
            <w:i/>
          </w:rPr>
          <w:t>@</w:t>
        </w:r>
        <w:r w:rsidR="00D26069" w:rsidRPr="00D26069">
          <w:rPr>
            <w:rStyle w:val="a4"/>
            <w:i/>
            <w:lang w:val="en-US"/>
          </w:rPr>
          <w:t>mail</w:t>
        </w:r>
        <w:r w:rsidR="00D26069" w:rsidRPr="00371203">
          <w:rPr>
            <w:rStyle w:val="a4"/>
            <w:i/>
          </w:rPr>
          <w:t>.</w:t>
        </w:r>
        <w:proofErr w:type="spellStart"/>
        <w:r w:rsidR="00D26069" w:rsidRPr="00D26069">
          <w:rPr>
            <w:rStyle w:val="a4"/>
            <w:i/>
            <w:lang w:val="en-US"/>
          </w:rPr>
          <w:t>ru</w:t>
        </w:r>
        <w:proofErr w:type="spellEnd"/>
      </w:hyperlink>
    </w:p>
    <w:p w:rsidR="00371203" w:rsidRPr="00267BAB" w:rsidRDefault="00371203" w:rsidP="00D26069">
      <w:pPr>
        <w:jc w:val="center"/>
        <w:rPr>
          <w:b w:val="0"/>
          <w:i/>
        </w:rPr>
      </w:pPr>
    </w:p>
    <w:p w:rsidR="004F1A27" w:rsidRPr="00267BAB" w:rsidRDefault="009C5047" w:rsidP="00267BAB">
      <w:pPr>
        <w:jc w:val="both"/>
        <w:rPr>
          <w:b w:val="0"/>
        </w:rPr>
      </w:pPr>
      <w:r>
        <w:rPr>
          <w:b w:val="0"/>
        </w:rPr>
        <w:t xml:space="preserve">     </w:t>
      </w:r>
      <w:r w:rsidR="00267BAB" w:rsidRPr="00267BAB">
        <w:rPr>
          <w:b w:val="0"/>
        </w:rPr>
        <w:t xml:space="preserve">Вопрос </w:t>
      </w:r>
      <w:r w:rsidR="00371203" w:rsidRPr="00267BAB">
        <w:rPr>
          <w:b w:val="0"/>
        </w:rPr>
        <w:t xml:space="preserve"> об эффективности </w:t>
      </w:r>
      <w:r w:rsidR="00267BAB" w:rsidRPr="00267BAB">
        <w:rPr>
          <w:b w:val="0"/>
        </w:rPr>
        <w:t xml:space="preserve">деятельности  вузов, особенно педагогического профиля, на данный момент крайне актуален. </w:t>
      </w:r>
      <w:r w:rsidR="00C37D85">
        <w:rPr>
          <w:b w:val="0"/>
        </w:rPr>
        <w:t xml:space="preserve">Исходя из того, что «образовательное учреждение, следуя за А.В. Мудриком, следует рассматривать как </w:t>
      </w:r>
      <w:r w:rsidR="00C37D85" w:rsidRPr="00C37D85">
        <w:rPr>
          <w:i/>
          <w:szCs w:val="28"/>
        </w:rPr>
        <w:t xml:space="preserve"> </w:t>
      </w:r>
      <w:r w:rsidR="00C37D85" w:rsidRPr="00C37D85">
        <w:rPr>
          <w:b w:val="0"/>
          <w:szCs w:val="28"/>
        </w:rPr>
        <w:t xml:space="preserve">воспитательную организацию, важно уточнить содержание </w:t>
      </w:r>
      <w:proofErr w:type="gramStart"/>
      <w:r w:rsidR="00C37D85" w:rsidRPr="00C37D85">
        <w:rPr>
          <w:b w:val="0"/>
          <w:szCs w:val="28"/>
        </w:rPr>
        <w:t xml:space="preserve">оценки </w:t>
      </w:r>
      <w:r w:rsidR="00C37D85">
        <w:rPr>
          <w:b w:val="0"/>
          <w:szCs w:val="28"/>
        </w:rPr>
        <w:t xml:space="preserve">эффективности </w:t>
      </w:r>
      <w:r w:rsidR="00C37D85" w:rsidRPr="00C37D85">
        <w:rPr>
          <w:b w:val="0"/>
          <w:szCs w:val="28"/>
        </w:rPr>
        <w:t>воспитательной деятельности преподавателя вуза</w:t>
      </w:r>
      <w:proofErr w:type="gramEnd"/>
      <w:r w:rsidR="00C37D85" w:rsidRPr="00C37D85">
        <w:rPr>
          <w:b w:val="0"/>
          <w:szCs w:val="28"/>
        </w:rPr>
        <w:t>.</w:t>
      </w:r>
      <w:r w:rsidR="00C37D85">
        <w:rPr>
          <w:b w:val="0"/>
          <w:szCs w:val="28"/>
        </w:rPr>
        <w:t xml:space="preserve"> </w:t>
      </w:r>
    </w:p>
    <w:p w:rsidR="00267BAB" w:rsidRPr="009C5047" w:rsidRDefault="00267BAB" w:rsidP="009C5047">
      <w:pPr>
        <w:pStyle w:val="31"/>
        <w:ind w:left="0" w:firstLine="360"/>
        <w:jc w:val="both"/>
        <w:rPr>
          <w:szCs w:val="28"/>
        </w:rPr>
      </w:pPr>
      <w:r w:rsidRPr="00267BAB">
        <w:t>Как обычно оценивается сфера воспитательной работы</w:t>
      </w:r>
      <w:r w:rsidR="004F1A27" w:rsidRPr="00267BAB">
        <w:t xml:space="preserve"> в </w:t>
      </w:r>
      <w:r w:rsidR="004F1A27" w:rsidRPr="004F1A27">
        <w:t>вузе</w:t>
      </w:r>
      <w:r>
        <w:t>?</w:t>
      </w:r>
      <w:r w:rsidR="004F1A27" w:rsidRPr="004F1A27">
        <w:t xml:space="preserve"> </w:t>
      </w:r>
      <w:r w:rsidR="00C37D85">
        <w:t xml:space="preserve"> </w:t>
      </w:r>
      <w:r w:rsidRPr="001F1540">
        <w:rPr>
          <w:szCs w:val="28"/>
        </w:rPr>
        <w:t>Изучение «</w:t>
      </w:r>
      <w:proofErr w:type="spellStart"/>
      <w:r w:rsidRPr="001F1540">
        <w:rPr>
          <w:szCs w:val="28"/>
        </w:rPr>
        <w:t>Аналитиче</w:t>
      </w:r>
      <w:proofErr w:type="gramStart"/>
      <w:r w:rsidRPr="001F1540">
        <w:rPr>
          <w:szCs w:val="28"/>
        </w:rPr>
        <w:t>c</w:t>
      </w:r>
      <w:proofErr w:type="gramEnd"/>
      <w:r w:rsidRPr="001F1540">
        <w:rPr>
          <w:szCs w:val="28"/>
        </w:rPr>
        <w:t>кого</w:t>
      </w:r>
      <w:proofErr w:type="spellEnd"/>
      <w:r w:rsidRPr="001F1540">
        <w:rPr>
          <w:szCs w:val="28"/>
        </w:rPr>
        <w:t xml:space="preserve"> отчета о результатах мониторингового обследования  «Качество организации  образовательного процесса в вузе» </w:t>
      </w:r>
      <w:r w:rsidRPr="001F1540">
        <w:rPr>
          <w:bCs/>
          <w:szCs w:val="28"/>
        </w:rPr>
        <w:t>(опрос студентов 2 и 4 курсов дневного отделения одного из вузов  в 2009-10 учебном году</w:t>
      </w:r>
      <w:r w:rsidR="000825EC">
        <w:rPr>
          <w:bCs/>
          <w:szCs w:val="28"/>
        </w:rPr>
        <w:t>)</w:t>
      </w:r>
      <w:r w:rsidRPr="001F1540">
        <w:rPr>
          <w:bCs/>
          <w:szCs w:val="28"/>
        </w:rPr>
        <w:t xml:space="preserve"> показало, что анализу собственно сферы воспитания уделено недостаточное внимание. Так, среди двадцати трех высказываний анкеты для студентов </w:t>
      </w:r>
      <w:r>
        <w:rPr>
          <w:bCs/>
          <w:szCs w:val="28"/>
        </w:rPr>
        <w:t>только четыре</w:t>
      </w:r>
      <w:r w:rsidRPr="001F1540">
        <w:rPr>
          <w:bCs/>
          <w:szCs w:val="28"/>
        </w:rPr>
        <w:t xml:space="preserve"> связаны с областью воспита</w:t>
      </w:r>
      <w:r w:rsidR="009C5047">
        <w:rPr>
          <w:bCs/>
          <w:szCs w:val="28"/>
        </w:rPr>
        <w:t xml:space="preserve">ния, понимаемого как  </w:t>
      </w:r>
      <w:r w:rsidR="009C5047" w:rsidRPr="009C5047">
        <w:rPr>
          <w:iCs/>
          <w:color w:val="000000"/>
          <w:szCs w:val="28"/>
        </w:rPr>
        <w:t>«педагогическая  поддержка деятельности студента по моделированию образа своей настоящей и будущей жизни, концепции жизни, проектированию жизненного плана, личностного и карьерного роста в избранной профессии</w:t>
      </w:r>
      <w:r w:rsidR="009C5047" w:rsidRPr="00E65D20">
        <w:rPr>
          <w:iCs/>
          <w:szCs w:val="28"/>
        </w:rPr>
        <w:t xml:space="preserve">» </w:t>
      </w:r>
      <w:r w:rsidR="008A5338" w:rsidRPr="00E65D20">
        <w:rPr>
          <w:bCs/>
          <w:sz w:val="24"/>
        </w:rPr>
        <w:t>[1,</w:t>
      </w:r>
      <w:r w:rsidR="009C5047" w:rsidRPr="00E65D20">
        <w:rPr>
          <w:bCs/>
          <w:sz w:val="24"/>
        </w:rPr>
        <w:t xml:space="preserve"> с. 11</w:t>
      </w:r>
      <w:r w:rsidR="00D30028" w:rsidRPr="00E65D20">
        <w:rPr>
          <w:bCs/>
          <w:sz w:val="24"/>
        </w:rPr>
        <w:t>-12</w:t>
      </w:r>
      <w:r w:rsidR="000825EC" w:rsidRPr="00E65D20">
        <w:rPr>
          <w:bCs/>
          <w:sz w:val="24"/>
        </w:rPr>
        <w:t xml:space="preserve">]. </w:t>
      </w:r>
      <w:r w:rsidR="009C5047" w:rsidRPr="00E65D20">
        <w:rPr>
          <w:iCs/>
          <w:szCs w:val="28"/>
        </w:rPr>
        <w:t xml:space="preserve"> </w:t>
      </w:r>
      <w:r w:rsidR="009C5047" w:rsidRPr="009C5047">
        <w:rPr>
          <w:bCs/>
          <w:szCs w:val="28"/>
        </w:rPr>
        <w:t>С</w:t>
      </w:r>
      <w:r w:rsidR="000825EC">
        <w:rPr>
          <w:bCs/>
          <w:szCs w:val="28"/>
        </w:rPr>
        <w:t xml:space="preserve">реди высказываний, к которым необходимо выразить свое отношение, </w:t>
      </w:r>
      <w:proofErr w:type="gramStart"/>
      <w:r w:rsidR="000825EC">
        <w:rPr>
          <w:bCs/>
          <w:szCs w:val="28"/>
        </w:rPr>
        <w:t>следующие</w:t>
      </w:r>
      <w:proofErr w:type="gramEnd"/>
      <w:r w:rsidRPr="009C5047">
        <w:rPr>
          <w:bCs/>
          <w:szCs w:val="28"/>
        </w:rPr>
        <w:t>:</w:t>
      </w:r>
      <w:r w:rsidRPr="009C5047">
        <w:rPr>
          <w:b/>
          <w:bCs/>
          <w:szCs w:val="28"/>
        </w:rPr>
        <w:t xml:space="preserve"> </w:t>
      </w:r>
      <w:proofErr w:type="gramStart"/>
      <w:r w:rsidRPr="009C5047">
        <w:rPr>
          <w:szCs w:val="28"/>
        </w:rPr>
        <w:t xml:space="preserve">«Мне хорошо известно о деятельности структурных подразделений, организующих </w:t>
      </w:r>
      <w:proofErr w:type="spellStart"/>
      <w:r w:rsidRPr="009C5047">
        <w:rPr>
          <w:szCs w:val="28"/>
        </w:rPr>
        <w:t>внеучебную</w:t>
      </w:r>
      <w:proofErr w:type="spellEnd"/>
      <w:r w:rsidRPr="009C5047">
        <w:rPr>
          <w:szCs w:val="28"/>
        </w:rPr>
        <w:t xml:space="preserve"> жизнь университета (студенческий клуб, спортивный клуб, студенческий совет и др.)»; </w:t>
      </w:r>
      <w:r w:rsidRPr="009C5047">
        <w:rPr>
          <w:b/>
          <w:szCs w:val="28"/>
        </w:rPr>
        <w:t xml:space="preserve"> </w:t>
      </w:r>
      <w:r w:rsidRPr="009C5047">
        <w:rPr>
          <w:szCs w:val="28"/>
        </w:rPr>
        <w:t xml:space="preserve">«Структурные подразделения, организующие </w:t>
      </w:r>
      <w:proofErr w:type="spellStart"/>
      <w:r w:rsidRPr="009C5047">
        <w:rPr>
          <w:szCs w:val="28"/>
        </w:rPr>
        <w:t>внеучебную</w:t>
      </w:r>
      <w:proofErr w:type="spellEnd"/>
      <w:r w:rsidRPr="009C5047">
        <w:rPr>
          <w:szCs w:val="28"/>
        </w:rPr>
        <w:t xml:space="preserve"> жизнь университета, эффективно осуществляют свою деятельность»;</w:t>
      </w:r>
      <w:r w:rsidR="009C5047">
        <w:rPr>
          <w:szCs w:val="28"/>
        </w:rPr>
        <w:t xml:space="preserve"> </w:t>
      </w:r>
      <w:r w:rsidRPr="009C5047">
        <w:rPr>
          <w:szCs w:val="28"/>
        </w:rPr>
        <w:t xml:space="preserve">«Куратор активно участвует в учебной и </w:t>
      </w:r>
      <w:proofErr w:type="spellStart"/>
      <w:r w:rsidRPr="009C5047">
        <w:rPr>
          <w:szCs w:val="28"/>
        </w:rPr>
        <w:t>внеучебной</w:t>
      </w:r>
      <w:proofErr w:type="spellEnd"/>
      <w:r w:rsidRPr="009C5047">
        <w:rPr>
          <w:szCs w:val="28"/>
        </w:rPr>
        <w:t xml:space="preserve"> деятельности моей группы»; </w:t>
      </w:r>
      <w:r w:rsidRPr="009C5047">
        <w:rPr>
          <w:b/>
          <w:szCs w:val="28"/>
        </w:rPr>
        <w:t xml:space="preserve"> </w:t>
      </w:r>
      <w:r w:rsidRPr="009C5047">
        <w:rPr>
          <w:szCs w:val="28"/>
        </w:rPr>
        <w:t xml:space="preserve">«Работники деканата принимают активное участие в организации </w:t>
      </w:r>
      <w:proofErr w:type="spellStart"/>
      <w:r w:rsidRPr="009C5047">
        <w:rPr>
          <w:szCs w:val="28"/>
        </w:rPr>
        <w:t>внеучебной</w:t>
      </w:r>
      <w:proofErr w:type="spellEnd"/>
      <w:r w:rsidRPr="009C5047">
        <w:rPr>
          <w:szCs w:val="28"/>
        </w:rPr>
        <w:t xml:space="preserve"> деятельности студентов на факультете».</w:t>
      </w:r>
      <w:r w:rsidR="009C5047">
        <w:rPr>
          <w:szCs w:val="28"/>
        </w:rPr>
        <w:t xml:space="preserve"> </w:t>
      </w:r>
      <w:proofErr w:type="gramEnd"/>
    </w:p>
    <w:p w:rsidR="00267BAB" w:rsidRPr="001F1540" w:rsidRDefault="00267BAB" w:rsidP="00267BAB">
      <w:pPr>
        <w:pStyle w:val="21"/>
        <w:rPr>
          <w:szCs w:val="28"/>
        </w:rPr>
      </w:pPr>
      <w:r w:rsidRPr="001F1540">
        <w:rPr>
          <w:szCs w:val="28"/>
        </w:rPr>
        <w:t>Анализ результатов ответов респо</w:t>
      </w:r>
      <w:r>
        <w:rPr>
          <w:szCs w:val="28"/>
        </w:rPr>
        <w:t>ндентов на вопросы, как отмечается в отчете,</w:t>
      </w:r>
      <w:r w:rsidRPr="001F1540">
        <w:rPr>
          <w:szCs w:val="28"/>
        </w:rPr>
        <w:t xml:space="preserve"> показал, что менее половины студентов удовлетворены работой структур, орга</w:t>
      </w:r>
      <w:r>
        <w:rPr>
          <w:szCs w:val="28"/>
        </w:rPr>
        <w:t xml:space="preserve">низующих </w:t>
      </w:r>
      <w:proofErr w:type="spellStart"/>
      <w:r>
        <w:rPr>
          <w:szCs w:val="28"/>
        </w:rPr>
        <w:t>внеучебную</w:t>
      </w:r>
      <w:proofErr w:type="spellEnd"/>
      <w:r>
        <w:rPr>
          <w:szCs w:val="28"/>
        </w:rPr>
        <w:t xml:space="preserve"> жизнь вуза. </w:t>
      </w:r>
      <w:r w:rsidRPr="001F1540">
        <w:rPr>
          <w:szCs w:val="28"/>
        </w:rPr>
        <w:t>Менее всего студенты удовлетворены работой института кураторов (41%).</w:t>
      </w:r>
      <w:r>
        <w:rPr>
          <w:szCs w:val="28"/>
        </w:rPr>
        <w:t xml:space="preserve"> </w:t>
      </w:r>
      <w:r w:rsidRPr="001F1540">
        <w:rPr>
          <w:szCs w:val="28"/>
        </w:rPr>
        <w:t>При этом работа сотрудников деканата оценена положительно 58% респондентов, что свидетельствует о достаточно высокой степени вовлеченности деканатов в работу со студентами.</w:t>
      </w:r>
    </w:p>
    <w:p w:rsidR="00267BAB" w:rsidRPr="000825EC" w:rsidRDefault="00267BAB" w:rsidP="000825EC">
      <w:pPr>
        <w:pStyle w:val="2"/>
        <w:tabs>
          <w:tab w:val="left" w:pos="0"/>
          <w:tab w:val="left" w:pos="357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25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Изучение  «</w:t>
      </w:r>
      <w:proofErr w:type="spellStart"/>
      <w:r w:rsidRPr="000825EC">
        <w:rPr>
          <w:rFonts w:ascii="Times New Roman" w:hAnsi="Times New Roman" w:cs="Times New Roman"/>
          <w:color w:val="auto"/>
          <w:sz w:val="28"/>
          <w:szCs w:val="28"/>
        </w:rPr>
        <w:t>Аналитиче</w:t>
      </w:r>
      <w:proofErr w:type="gramStart"/>
      <w:r w:rsidRPr="000825EC">
        <w:rPr>
          <w:rFonts w:ascii="Times New Roman" w:hAnsi="Times New Roman" w:cs="Times New Roman"/>
          <w:color w:val="auto"/>
          <w:sz w:val="28"/>
          <w:szCs w:val="28"/>
        </w:rPr>
        <w:t>c</w:t>
      </w:r>
      <w:proofErr w:type="gramEnd"/>
      <w:r w:rsidRPr="000825EC">
        <w:rPr>
          <w:rFonts w:ascii="Times New Roman" w:hAnsi="Times New Roman" w:cs="Times New Roman"/>
          <w:color w:val="auto"/>
          <w:sz w:val="28"/>
          <w:szCs w:val="28"/>
        </w:rPr>
        <w:t>кого</w:t>
      </w:r>
      <w:proofErr w:type="spellEnd"/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 отчета о результатах мониторингового обследования «Удовлетворенность преподавателей и сотрудников 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качеством организации образовательного процесса 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br/>
        <w:t>и условиями работы в вузе»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br/>
        <w:t xml:space="preserve">(2012 год)  также показало недостаточную значимость  воспитательной проблематики  при изучении качества работы вуза: только два утверждения из тридцати пяти касались сферы воспитания, а именно: «Структурные подразделения, организующие </w:t>
      </w:r>
      <w:proofErr w:type="spellStart"/>
      <w:r w:rsidRPr="000825EC">
        <w:rPr>
          <w:rFonts w:ascii="Times New Roman" w:hAnsi="Times New Roman" w:cs="Times New Roman"/>
          <w:color w:val="auto"/>
          <w:sz w:val="28"/>
          <w:szCs w:val="28"/>
        </w:rPr>
        <w:t>внеучебную</w:t>
      </w:r>
      <w:proofErr w:type="spellEnd"/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 жизнь университета (отдел воспитательной работы, центр культуры и досуга, спортивный клуб и т.д.), эффективно осуществляют свою деятельность», «Считаю, что кураторство является эффективным средством организации учебно-воспитательного процесса в вузе». Результаты обработки анкет показали следующее отношение к кураторству: «ввести оплату за кураторство», «кураторство практически бесполезно»; «на работу куратора нет времени». </w:t>
      </w:r>
      <w:proofErr w:type="gramStart"/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Полагаем, что говоря об удовлетворенности преподавателей и сотрудников 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качеством организации образовательного процесса 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br/>
        <w:t>и условиями работы в вузе, желательно было бы более ярко обозначить вопросы, связанные с качеством воспитательного влияния на личность студента или, как вариант, предположить оценку преподавателями кач</w:t>
      </w:r>
      <w:r w:rsidR="00070465">
        <w:rPr>
          <w:rFonts w:ascii="Times New Roman" w:hAnsi="Times New Roman" w:cs="Times New Roman"/>
          <w:color w:val="auto"/>
          <w:sz w:val="28"/>
          <w:szCs w:val="28"/>
        </w:rPr>
        <w:t>ества создаваемых в вузе условий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 для развития личности студентов</w:t>
      </w:r>
      <w:r w:rsidR="0007046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070465" w:rsidRPr="00070465">
        <w:rPr>
          <w:rFonts w:ascii="Times New Roman" w:hAnsi="Times New Roman" w:cs="Times New Roman"/>
          <w:color w:val="auto"/>
          <w:sz w:val="28"/>
          <w:szCs w:val="28"/>
        </w:rPr>
        <w:t>переживание собственного удовлетворения</w:t>
      </w:r>
      <w:r w:rsidR="00070465" w:rsidRPr="00070465">
        <w:rPr>
          <w:rFonts w:ascii="Times New Roman" w:hAnsi="Times New Roman" w:cs="Times New Roman"/>
          <w:color w:val="auto"/>
          <w:sz w:val="28"/>
          <w:szCs w:val="28"/>
        </w:rPr>
        <w:t xml:space="preserve"> от работы</w:t>
      </w:r>
      <w:r w:rsidRPr="000825EC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825EC">
        <w:rPr>
          <w:rFonts w:ascii="Times New Roman" w:hAnsi="Times New Roman" w:cs="Times New Roman"/>
          <w:color w:val="auto"/>
          <w:sz w:val="28"/>
          <w:szCs w:val="28"/>
        </w:rPr>
        <w:t>Решение этой проблемы требует научного исследования и</w:t>
      </w:r>
      <w:proofErr w:type="gramEnd"/>
      <w:r w:rsidRPr="000825EC">
        <w:rPr>
          <w:rFonts w:ascii="Times New Roman" w:hAnsi="Times New Roman" w:cs="Times New Roman"/>
          <w:color w:val="auto"/>
          <w:sz w:val="28"/>
          <w:szCs w:val="28"/>
        </w:rPr>
        <w:t xml:space="preserve"> обоснования.</w:t>
      </w:r>
    </w:p>
    <w:p w:rsidR="00C37D85" w:rsidRDefault="00184169" w:rsidP="00C37D85">
      <w:pPr>
        <w:jc w:val="both"/>
        <w:rPr>
          <w:b w:val="0"/>
        </w:rPr>
      </w:pPr>
      <w:r w:rsidRPr="00184169">
        <w:rPr>
          <w:b w:val="0"/>
          <w:color w:val="C00000"/>
        </w:rPr>
        <w:t xml:space="preserve">       </w:t>
      </w:r>
      <w:r w:rsidR="00C37D85" w:rsidRPr="005E4AA9">
        <w:rPr>
          <w:b w:val="0"/>
          <w:u w:val="single"/>
        </w:rPr>
        <w:t>Каковы, на наш взгляд, недостатки оценки качества воспитания в вузе</w:t>
      </w:r>
      <w:r w:rsidRPr="005E4AA9">
        <w:rPr>
          <w:b w:val="0"/>
          <w:u w:val="single"/>
        </w:rPr>
        <w:t>?</w:t>
      </w:r>
      <w:r w:rsidR="00C37D85" w:rsidRPr="00184169">
        <w:rPr>
          <w:b w:val="0"/>
        </w:rPr>
        <w:t xml:space="preserve"> </w:t>
      </w:r>
      <w:r w:rsidR="00C37D85" w:rsidRPr="007F6AB5">
        <w:rPr>
          <w:b w:val="0"/>
          <w:color w:val="000000" w:themeColor="text1"/>
        </w:rPr>
        <w:t xml:space="preserve">Чаще всего используется критерий </w:t>
      </w:r>
      <w:r w:rsidR="00C37D85" w:rsidRPr="007F6AB5">
        <w:rPr>
          <w:b w:val="0"/>
        </w:rPr>
        <w:t>факта, при этом отсутствует критерий качества, т.е. результативность процесса.</w:t>
      </w:r>
      <w:r w:rsidR="00C37D85">
        <w:rPr>
          <w:b w:val="0"/>
        </w:rPr>
        <w:t xml:space="preserve"> </w:t>
      </w:r>
      <w:proofErr w:type="gramStart"/>
      <w:r w:rsidR="00C37D85">
        <w:rPr>
          <w:b w:val="0"/>
        </w:rPr>
        <w:t xml:space="preserve">Примером опоры на критерий факта является распространенный при мониторинге подход – оценка наличия чего-либо: </w:t>
      </w:r>
      <w:proofErr w:type="spellStart"/>
      <w:r w:rsidR="00C37D85">
        <w:rPr>
          <w:b w:val="0"/>
        </w:rPr>
        <w:t>оргструктур</w:t>
      </w:r>
      <w:proofErr w:type="spellEnd"/>
      <w:r w:rsidR="00C37D85">
        <w:rPr>
          <w:b w:val="0"/>
        </w:rPr>
        <w:t xml:space="preserve"> (студенческого совета, пресс-центра, студенческого телевидения, отдела воспитательной работы, студенческого строительного отряда), акций, программ воспитания («Лидер», «Патриот» и т.п.). </w:t>
      </w:r>
      <w:proofErr w:type="gramEnd"/>
    </w:p>
    <w:p w:rsidR="008A5338" w:rsidRPr="00070465" w:rsidRDefault="008A5338" w:rsidP="008A5338">
      <w:pPr>
        <w:pStyle w:val="2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Специалистами НИИ высшей школы разработаны и</w:t>
      </w:r>
      <w:r w:rsidRPr="00C8705F">
        <w:rPr>
          <w:sz w:val="28"/>
          <w:szCs w:val="28"/>
        </w:rPr>
        <w:t>ндикаторы и показатели Программы мониторин</w:t>
      </w:r>
      <w:r>
        <w:rPr>
          <w:sz w:val="28"/>
          <w:szCs w:val="28"/>
        </w:rPr>
        <w:t xml:space="preserve">га воспитательной деятельности </w:t>
      </w:r>
      <w:r w:rsidRPr="00C8705F">
        <w:rPr>
          <w:sz w:val="28"/>
          <w:szCs w:val="28"/>
        </w:rPr>
        <w:t xml:space="preserve">(системы воспитания) в вузе. Индикатор 1: уровень управления воспитательной деятельностью в вузе. Индикатор 2: уровень организации  </w:t>
      </w:r>
      <w:proofErr w:type="spellStart"/>
      <w:r w:rsidRPr="00C8705F">
        <w:rPr>
          <w:sz w:val="28"/>
          <w:szCs w:val="28"/>
        </w:rPr>
        <w:t>внеучебной</w:t>
      </w:r>
      <w:proofErr w:type="spellEnd"/>
      <w:r w:rsidRPr="00C8705F">
        <w:rPr>
          <w:sz w:val="28"/>
          <w:szCs w:val="28"/>
        </w:rPr>
        <w:t xml:space="preserve"> воспитательной деятельности в вузе.  Индикатор 3: воспитательный и гуманистический потенциал образовательных программ (воспитание в учебном процессе).    Индикатор 4: самоуправление студентов (воспитательный потенциал).</w:t>
      </w:r>
      <w:r>
        <w:rPr>
          <w:sz w:val="28"/>
          <w:szCs w:val="28"/>
        </w:rPr>
        <w:t xml:space="preserve"> Индикатор 5: к</w:t>
      </w:r>
      <w:r w:rsidRPr="00C8705F">
        <w:rPr>
          <w:sz w:val="28"/>
          <w:szCs w:val="28"/>
        </w:rPr>
        <w:t>адровый потенциал воспитательной деятельности вуза</w:t>
      </w:r>
      <w:r>
        <w:rPr>
          <w:sz w:val="28"/>
          <w:szCs w:val="28"/>
        </w:rPr>
        <w:t xml:space="preserve"> </w:t>
      </w:r>
      <w:r w:rsidRPr="00070465">
        <w:rPr>
          <w:color w:val="C00000"/>
          <w:sz w:val="28"/>
          <w:szCs w:val="28"/>
        </w:rPr>
        <w:t>[</w:t>
      </w:r>
      <w:r>
        <w:rPr>
          <w:color w:val="C00000"/>
          <w:sz w:val="28"/>
          <w:szCs w:val="28"/>
        </w:rPr>
        <w:t xml:space="preserve">2, с. </w:t>
      </w:r>
      <w:r w:rsidRPr="00070465">
        <w:rPr>
          <w:color w:val="C00000"/>
          <w:sz w:val="28"/>
          <w:szCs w:val="28"/>
        </w:rPr>
        <w:t xml:space="preserve">221–257]. </w:t>
      </w:r>
      <w:r>
        <w:rPr>
          <w:sz w:val="28"/>
          <w:szCs w:val="28"/>
        </w:rPr>
        <w:t>Недостаток данного мониторинга</w:t>
      </w:r>
      <w:r w:rsidRPr="00892D80">
        <w:rPr>
          <w:sz w:val="28"/>
          <w:szCs w:val="28"/>
        </w:rPr>
        <w:t xml:space="preserve"> качества воспитания нам видится в преимущественно количественном, а не качественном анализе процесса и результатов воспитательной деятельности в вузе</w:t>
      </w:r>
      <w:r>
        <w:rPr>
          <w:sz w:val="28"/>
          <w:szCs w:val="28"/>
        </w:rPr>
        <w:t>.</w:t>
      </w:r>
    </w:p>
    <w:p w:rsidR="008A5338" w:rsidRDefault="008A5338" w:rsidP="008A5338">
      <w:pPr>
        <w:pStyle w:val="22"/>
        <w:spacing w:line="240" w:lineRule="auto"/>
        <w:jc w:val="both"/>
        <w:rPr>
          <w:sz w:val="28"/>
          <w:szCs w:val="28"/>
        </w:rPr>
      </w:pPr>
      <w:r w:rsidRPr="00070465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Мы полагаем, что описанные нами выше результаты мониторинга  в вузе касаются в большей мере индикатора №2 и ограничиваются им. Предлагаемые же нами ниже условия касаются индикатора № 5: к</w:t>
      </w:r>
      <w:r w:rsidRPr="00C8705F">
        <w:rPr>
          <w:sz w:val="28"/>
          <w:szCs w:val="28"/>
        </w:rPr>
        <w:t>адровый потенциал воспитательной деятельности вуза.</w:t>
      </w:r>
    </w:p>
    <w:p w:rsidR="008A5338" w:rsidRPr="00184169" w:rsidRDefault="008A5338" w:rsidP="008A5338">
      <w:pPr>
        <w:jc w:val="both"/>
        <w:rPr>
          <w:b w:val="0"/>
          <w:szCs w:val="28"/>
        </w:rPr>
      </w:pPr>
      <w:r w:rsidRPr="00070465">
        <w:rPr>
          <w:b w:val="0"/>
          <w:szCs w:val="28"/>
        </w:rPr>
        <w:t xml:space="preserve">   </w:t>
      </w:r>
      <w:r w:rsidRPr="00184169">
        <w:rPr>
          <w:b w:val="0"/>
          <w:szCs w:val="28"/>
        </w:rPr>
        <w:t>Каковы же условия эффективности вузовского воспитания? В рамках теории личностно-развивающего образования к ним могут быть отнесены: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Владение профессорско-преподавательским составом вузов целевыми ориентирами воспитания в виде личностных качеств и видов личностного опыта;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 xml:space="preserve">Принятие идеи о приоритетности работы со смысловой сферой личности </w:t>
      </w:r>
      <w:proofErr w:type="gramStart"/>
      <w:r w:rsidRPr="005C33B7">
        <w:rPr>
          <w:b w:val="0"/>
          <w:szCs w:val="28"/>
        </w:rPr>
        <w:t>обучающегося</w:t>
      </w:r>
      <w:proofErr w:type="gramEnd"/>
      <w:r w:rsidRPr="005C33B7">
        <w:rPr>
          <w:b w:val="0"/>
          <w:szCs w:val="28"/>
        </w:rPr>
        <w:t>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Опора на закономерности и принципы развития личности (</w:t>
      </w:r>
      <w:proofErr w:type="spellStart"/>
      <w:r w:rsidRPr="005C33B7">
        <w:rPr>
          <w:b w:val="0"/>
          <w:szCs w:val="28"/>
        </w:rPr>
        <w:t>В.В.Сериков</w:t>
      </w:r>
      <w:proofErr w:type="spellEnd"/>
      <w:r w:rsidRPr="005C33B7">
        <w:rPr>
          <w:b w:val="0"/>
          <w:szCs w:val="28"/>
        </w:rPr>
        <w:t>);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Знание жизненной ситуации и проблем студенчества;</w:t>
      </w:r>
      <w:r w:rsidRPr="005C33B7">
        <w:rPr>
          <w:b w:val="0"/>
          <w:bCs/>
          <w:color w:val="FF0000"/>
          <w:spacing w:val="-11"/>
          <w:szCs w:val="28"/>
        </w:rPr>
        <w:t xml:space="preserve"> </w:t>
      </w:r>
      <w:r w:rsidRPr="005C33B7">
        <w:rPr>
          <w:b w:val="0"/>
          <w:bCs/>
          <w:spacing w:val="-11"/>
          <w:szCs w:val="28"/>
        </w:rPr>
        <w:t xml:space="preserve">возрастно-нормативных </w:t>
      </w:r>
      <w:r w:rsidRPr="005C33B7">
        <w:rPr>
          <w:b w:val="0"/>
          <w:bCs/>
          <w:spacing w:val="-7"/>
          <w:szCs w:val="28"/>
        </w:rPr>
        <w:t xml:space="preserve">закономерностей </w:t>
      </w:r>
      <w:r w:rsidRPr="005C33B7">
        <w:rPr>
          <w:b w:val="0"/>
          <w:spacing w:val="-7"/>
          <w:szCs w:val="28"/>
        </w:rPr>
        <w:t xml:space="preserve">развития индивидуальности, базовых </w:t>
      </w:r>
      <w:r w:rsidRPr="005C33B7">
        <w:rPr>
          <w:b w:val="0"/>
          <w:spacing w:val="-16"/>
          <w:szCs w:val="28"/>
        </w:rPr>
        <w:t xml:space="preserve">ориентиров, под знаком которых могут или должны происходить изменения </w:t>
      </w:r>
      <w:r w:rsidRPr="005C33B7">
        <w:rPr>
          <w:b w:val="0"/>
          <w:spacing w:val="-11"/>
          <w:szCs w:val="28"/>
        </w:rPr>
        <w:t xml:space="preserve">во внутреннем мире молодого человека </w:t>
      </w:r>
      <w:r w:rsidRPr="005C33B7">
        <w:rPr>
          <w:b w:val="0"/>
          <w:szCs w:val="28"/>
        </w:rPr>
        <w:t xml:space="preserve">(В.И. </w:t>
      </w:r>
      <w:proofErr w:type="spellStart"/>
      <w:r w:rsidRPr="005C33B7">
        <w:rPr>
          <w:b w:val="0"/>
          <w:bCs/>
          <w:spacing w:val="-6"/>
          <w:szCs w:val="28"/>
        </w:rPr>
        <w:t>Слободчиков</w:t>
      </w:r>
      <w:proofErr w:type="spellEnd"/>
      <w:r w:rsidRPr="005C33B7">
        <w:rPr>
          <w:b w:val="0"/>
          <w:bCs/>
          <w:spacing w:val="-6"/>
          <w:szCs w:val="28"/>
        </w:rPr>
        <w:t>);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Ориентация в национальных ценностях воспитания и его содержании;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 xml:space="preserve">Духовность студенческо-преподавательской общности, использование разнообразных событийных общностей  в качестве фундаментального образовательного ресурса (В.И. </w:t>
      </w:r>
      <w:proofErr w:type="spellStart"/>
      <w:r w:rsidRPr="005C33B7">
        <w:rPr>
          <w:b w:val="0"/>
          <w:bCs/>
          <w:spacing w:val="-6"/>
          <w:szCs w:val="28"/>
        </w:rPr>
        <w:t>Слободчиков</w:t>
      </w:r>
      <w:proofErr w:type="spellEnd"/>
      <w:r w:rsidRPr="005C33B7">
        <w:rPr>
          <w:b w:val="0"/>
          <w:bCs/>
          <w:spacing w:val="-6"/>
          <w:szCs w:val="28"/>
        </w:rPr>
        <w:t>)</w:t>
      </w:r>
      <w:r w:rsidRPr="005C33B7">
        <w:rPr>
          <w:b w:val="0"/>
          <w:szCs w:val="28"/>
        </w:rPr>
        <w:t>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Опыт проектирования и реализации личностно-развивающей воспитательной ситуации; знание механизма воспитательного влияния, осмысленность в совершении воспитательных действий, построенных на основе признаков ситуации воспитания;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Владение опытом  реализации воспитательного потенциала отдельных форм организации образовательного процесса (</w:t>
      </w:r>
      <w:proofErr w:type="spellStart"/>
      <w:r w:rsidRPr="005C33B7">
        <w:rPr>
          <w:b w:val="0"/>
          <w:szCs w:val="28"/>
        </w:rPr>
        <w:t>Н.М.Борытко</w:t>
      </w:r>
      <w:proofErr w:type="spellEnd"/>
      <w:r w:rsidRPr="005C33B7">
        <w:rPr>
          <w:b w:val="0"/>
          <w:szCs w:val="28"/>
        </w:rPr>
        <w:t>);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</w:rPr>
        <w:t xml:space="preserve"> </w:t>
      </w:r>
      <w:proofErr w:type="spellStart"/>
      <w:r w:rsidRPr="005C33B7">
        <w:rPr>
          <w:b w:val="0"/>
          <w:szCs w:val="28"/>
        </w:rPr>
        <w:t>Сформированность</w:t>
      </w:r>
      <w:proofErr w:type="spellEnd"/>
      <w:r w:rsidRPr="005C33B7">
        <w:rPr>
          <w:b w:val="0"/>
          <w:szCs w:val="28"/>
        </w:rPr>
        <w:t xml:space="preserve"> потребности и профессионализм преподавательского состава вузов в оценке качества процесса и результатов  воспитания; </w:t>
      </w:r>
      <w:proofErr w:type="spellStart"/>
      <w:r w:rsidRPr="005C33B7">
        <w:rPr>
          <w:b w:val="0"/>
          <w:szCs w:val="28"/>
        </w:rPr>
        <w:t>сформированность</w:t>
      </w:r>
      <w:proofErr w:type="spellEnd"/>
      <w:r w:rsidRPr="005C33B7">
        <w:rPr>
          <w:b w:val="0"/>
          <w:szCs w:val="28"/>
        </w:rPr>
        <w:t xml:space="preserve"> умений, связанных с использованием педагогического анализа в сфере воспитания;</w:t>
      </w:r>
    </w:p>
    <w:p w:rsidR="008A5338" w:rsidRPr="005C33B7" w:rsidRDefault="008A5338" w:rsidP="008A5338">
      <w:pPr>
        <w:numPr>
          <w:ilvl w:val="0"/>
          <w:numId w:val="18"/>
        </w:numPr>
        <w:jc w:val="both"/>
        <w:rPr>
          <w:b w:val="0"/>
          <w:szCs w:val="28"/>
        </w:rPr>
      </w:pPr>
      <w:r w:rsidRPr="005C33B7">
        <w:rPr>
          <w:b w:val="0"/>
          <w:szCs w:val="28"/>
        </w:rPr>
        <w:t>Развитие профессионально-педагогической рефлексии благодаря самообразованию и другим формам повышения квалификации, в том числе, внутрикорпоративного обучения.</w:t>
      </w:r>
    </w:p>
    <w:p w:rsidR="00184169" w:rsidRPr="005E4AA9" w:rsidRDefault="00267BAB" w:rsidP="00184169">
      <w:pPr>
        <w:jc w:val="both"/>
        <w:rPr>
          <w:b w:val="0"/>
          <w:color w:val="C00000"/>
        </w:rPr>
      </w:pPr>
      <w:r w:rsidRPr="00C37D85">
        <w:rPr>
          <w:szCs w:val="28"/>
        </w:rPr>
        <w:t xml:space="preserve"> </w:t>
      </w:r>
      <w:r w:rsidR="00046CBD">
        <w:rPr>
          <w:szCs w:val="28"/>
        </w:rPr>
        <w:t xml:space="preserve">     </w:t>
      </w:r>
      <w:r w:rsidRPr="00465595">
        <w:rPr>
          <w:b w:val="0"/>
          <w:szCs w:val="28"/>
        </w:rPr>
        <w:t xml:space="preserve">В педагогической науке и практике предлагаются различные </w:t>
      </w:r>
      <w:r w:rsidR="00C37D85" w:rsidRPr="00465595">
        <w:rPr>
          <w:b w:val="0"/>
          <w:szCs w:val="28"/>
        </w:rPr>
        <w:t xml:space="preserve"> в</w:t>
      </w:r>
      <w:r w:rsidRPr="00465595">
        <w:rPr>
          <w:b w:val="0"/>
          <w:szCs w:val="28"/>
        </w:rPr>
        <w:t>арианты анализа и оценки.</w:t>
      </w:r>
      <w:r w:rsidR="00C37D85" w:rsidRPr="00465595">
        <w:rPr>
          <w:b w:val="0"/>
          <w:szCs w:val="28"/>
        </w:rPr>
        <w:t xml:space="preserve"> Например,</w:t>
      </w:r>
      <w:r w:rsidR="004F1A27" w:rsidRPr="00465595">
        <w:rPr>
          <w:b w:val="0"/>
        </w:rPr>
        <w:t xml:space="preserve"> </w:t>
      </w:r>
      <w:r w:rsidR="005E4AA9">
        <w:rPr>
          <w:b w:val="0"/>
        </w:rPr>
        <w:t xml:space="preserve">возможно оценивать качество среды. </w:t>
      </w:r>
      <w:proofErr w:type="gramStart"/>
      <w:r w:rsidR="005E4AA9">
        <w:rPr>
          <w:b w:val="0"/>
        </w:rPr>
        <w:t xml:space="preserve">Так, </w:t>
      </w:r>
      <w:r w:rsidR="00046CBD" w:rsidRPr="00465595">
        <w:rPr>
          <w:b w:val="0"/>
          <w:color w:val="000000"/>
        </w:rPr>
        <w:t>И. Н. Попова отмечает, что восп</w:t>
      </w:r>
      <w:r w:rsidR="005E4AA9">
        <w:rPr>
          <w:b w:val="0"/>
          <w:color w:val="000000"/>
        </w:rPr>
        <w:t>итывающая среда вбирает в себя «</w:t>
      </w:r>
      <w:r w:rsidR="00046CBD" w:rsidRPr="00465595">
        <w:rPr>
          <w:b w:val="0"/>
          <w:color w:val="000000"/>
        </w:rPr>
        <w:t xml:space="preserve">проявления, составляющие комплекс  условий, под воздействием которых происходит личностный рост воспитанников: * материальные (здание школы, его дизайн, оборудование, цветовая гамма форма одежды внешний вид учеников учителей и др.); * социальные (характер отношений способ </w:t>
      </w:r>
      <w:r w:rsidR="00046CBD" w:rsidRPr="00465595">
        <w:rPr>
          <w:b w:val="0"/>
          <w:color w:val="000000"/>
        </w:rPr>
        <w:lastRenderedPageBreak/>
        <w:t>взаимодействия членов организации социально-психологический климат в целом и др.);</w:t>
      </w:r>
      <w:proofErr w:type="gramEnd"/>
      <w:r w:rsidR="00046CBD" w:rsidRPr="00465595">
        <w:rPr>
          <w:b w:val="0"/>
          <w:color w:val="000000"/>
        </w:rPr>
        <w:t xml:space="preserve"> * духовные (идеалы, ценностный потенциал, идеи, творческие </w:t>
      </w:r>
      <w:r w:rsidR="005E4AA9">
        <w:rPr>
          <w:b w:val="0"/>
          <w:color w:val="000000"/>
        </w:rPr>
        <w:t>проявления, традиции и др.)»</w:t>
      </w:r>
      <w:r w:rsidR="00046CBD" w:rsidRPr="00465595">
        <w:rPr>
          <w:b w:val="0"/>
          <w:color w:val="000000"/>
        </w:rPr>
        <w:t xml:space="preserve"> </w:t>
      </w:r>
      <w:r w:rsidR="00E65D20" w:rsidRPr="00E65D20">
        <w:rPr>
          <w:b w:val="0"/>
        </w:rPr>
        <w:t>[3</w:t>
      </w:r>
      <w:r w:rsidR="00046CBD" w:rsidRPr="00E65D20">
        <w:rPr>
          <w:b w:val="0"/>
        </w:rPr>
        <w:t>, с. 172].</w:t>
      </w:r>
      <w:r w:rsidR="00184169" w:rsidRPr="00E65D20">
        <w:rPr>
          <w:b w:val="0"/>
        </w:rPr>
        <w:t xml:space="preserve"> </w:t>
      </w:r>
    </w:p>
    <w:p w:rsidR="00D30028" w:rsidRPr="00184169" w:rsidRDefault="00184169" w:rsidP="00184169">
      <w:pPr>
        <w:jc w:val="both"/>
        <w:rPr>
          <w:b w:val="0"/>
          <w:color w:val="000000"/>
          <w:szCs w:val="28"/>
        </w:rPr>
      </w:pPr>
      <w:r>
        <w:rPr>
          <w:szCs w:val="28"/>
        </w:rPr>
        <w:t xml:space="preserve">     </w:t>
      </w:r>
      <w:proofErr w:type="gramStart"/>
      <w:r w:rsidR="007F6AB5" w:rsidRPr="00184169">
        <w:rPr>
          <w:b w:val="0"/>
          <w:szCs w:val="28"/>
        </w:rPr>
        <w:t>Р</w:t>
      </w:r>
      <w:r w:rsidR="008379D0">
        <w:rPr>
          <w:b w:val="0"/>
          <w:szCs w:val="28"/>
        </w:rPr>
        <w:t xml:space="preserve">езультативность </w:t>
      </w:r>
      <w:bookmarkStart w:id="0" w:name="_GoBack"/>
      <w:bookmarkEnd w:id="0"/>
      <w:r w:rsidR="00471E8B" w:rsidRPr="00184169">
        <w:rPr>
          <w:b w:val="0"/>
          <w:szCs w:val="28"/>
        </w:rPr>
        <w:t xml:space="preserve"> воспитания (</w:t>
      </w:r>
      <w:r w:rsidR="007F6AB5" w:rsidRPr="00184169">
        <w:rPr>
          <w:b w:val="0"/>
          <w:szCs w:val="28"/>
        </w:rPr>
        <w:t>или критерий ка</w:t>
      </w:r>
      <w:r w:rsidR="00471E8B" w:rsidRPr="00184169">
        <w:rPr>
          <w:b w:val="0"/>
          <w:szCs w:val="28"/>
        </w:rPr>
        <w:t>чества воспитания) может выражаться, по мнению Е.В.</w:t>
      </w:r>
      <w:r w:rsidR="00046CBD" w:rsidRPr="00184169">
        <w:rPr>
          <w:b w:val="0"/>
          <w:szCs w:val="28"/>
        </w:rPr>
        <w:t xml:space="preserve"> </w:t>
      </w:r>
      <w:proofErr w:type="spellStart"/>
      <w:r w:rsidR="00471E8B" w:rsidRPr="00184169">
        <w:rPr>
          <w:b w:val="0"/>
          <w:szCs w:val="28"/>
        </w:rPr>
        <w:t>Бондаревской</w:t>
      </w:r>
      <w:proofErr w:type="spellEnd"/>
      <w:r w:rsidR="00471E8B" w:rsidRPr="00184169">
        <w:rPr>
          <w:b w:val="0"/>
          <w:szCs w:val="28"/>
        </w:rPr>
        <w:t xml:space="preserve">  в «новом качестве  целостного человека», в личности которого</w:t>
      </w:r>
      <w:r w:rsidR="00046CBD" w:rsidRPr="00184169">
        <w:rPr>
          <w:b w:val="0"/>
          <w:szCs w:val="28"/>
        </w:rPr>
        <w:t xml:space="preserve"> гармонично сочетаются такие характеристики как</w:t>
      </w:r>
      <w:r w:rsidR="00D30028" w:rsidRPr="00184169">
        <w:rPr>
          <w:b w:val="0"/>
          <w:szCs w:val="28"/>
        </w:rPr>
        <w:t xml:space="preserve">: </w:t>
      </w:r>
      <w:r w:rsidR="00471E8B" w:rsidRPr="00184169">
        <w:rPr>
          <w:b w:val="0"/>
          <w:szCs w:val="28"/>
        </w:rPr>
        <w:t xml:space="preserve"> </w:t>
      </w:r>
      <w:r w:rsidR="00D30028" w:rsidRPr="00184169">
        <w:rPr>
          <w:b w:val="0"/>
          <w:szCs w:val="28"/>
        </w:rPr>
        <w:t>«</w:t>
      </w:r>
      <w:r w:rsidR="00D30028" w:rsidRPr="00184169">
        <w:rPr>
          <w:b w:val="0"/>
          <w:color w:val="000000"/>
          <w:szCs w:val="28"/>
        </w:rPr>
        <w:t>свойства человека культуры с навыками исследователя, открытого к экспериментированию; способность производить новое знание со способностью использовать и создавать новые технологии его применения; глобальность мышления и умение мыслить и действовать на личностном уровне;</w:t>
      </w:r>
      <w:proofErr w:type="gramEnd"/>
      <w:r w:rsidR="00D30028" w:rsidRPr="00184169">
        <w:rPr>
          <w:b w:val="0"/>
          <w:color w:val="000000"/>
          <w:szCs w:val="28"/>
        </w:rPr>
        <w:t xml:space="preserve"> личная свобода и социальная ответственность»</w:t>
      </w:r>
      <w:r w:rsidR="00D30028" w:rsidRPr="00184169">
        <w:rPr>
          <w:b w:val="0"/>
          <w:bCs/>
          <w:color w:val="984806" w:themeColor="accent6" w:themeShade="80"/>
          <w:szCs w:val="28"/>
        </w:rPr>
        <w:t xml:space="preserve"> </w:t>
      </w:r>
      <w:r w:rsidR="00D30028" w:rsidRPr="00E65D20">
        <w:rPr>
          <w:b w:val="0"/>
          <w:bCs/>
          <w:szCs w:val="28"/>
        </w:rPr>
        <w:t>[</w:t>
      </w:r>
      <w:r w:rsidR="00E65D20" w:rsidRPr="00E65D20">
        <w:rPr>
          <w:b w:val="0"/>
          <w:bCs/>
          <w:szCs w:val="28"/>
        </w:rPr>
        <w:t>1</w:t>
      </w:r>
      <w:r w:rsidR="00D30028" w:rsidRPr="00E65D20">
        <w:rPr>
          <w:b w:val="0"/>
          <w:bCs/>
          <w:szCs w:val="28"/>
        </w:rPr>
        <w:t>, с. 11]</w:t>
      </w:r>
      <w:r w:rsidR="00D30028" w:rsidRPr="00E65D20">
        <w:rPr>
          <w:b w:val="0"/>
          <w:szCs w:val="28"/>
        </w:rPr>
        <w:t xml:space="preserve">  </w:t>
      </w:r>
      <w:r w:rsidR="00D30028" w:rsidRPr="00184169">
        <w:rPr>
          <w:b w:val="0"/>
          <w:color w:val="000000"/>
          <w:szCs w:val="28"/>
        </w:rPr>
        <w:t>.</w:t>
      </w:r>
    </w:p>
    <w:p w:rsidR="001B0ED6" w:rsidRPr="008A5338" w:rsidRDefault="00D26069" w:rsidP="008A5338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33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7A58FC" w:rsidRPr="008A5338">
        <w:rPr>
          <w:rFonts w:ascii="Times New Roman" w:hAnsi="Times New Roman" w:cs="Times New Roman"/>
          <w:color w:val="auto"/>
          <w:sz w:val="28"/>
          <w:szCs w:val="28"/>
        </w:rPr>
        <w:t>Осмысливая содержание анализа и оценки  эффективности воспитательной деятельности преподавателя вуза, мы обратились к  критериям профессиональной компетентности педагога, разработанным В.В. Сериковым</w:t>
      </w:r>
      <w:r w:rsidR="00C8482D" w:rsidRPr="008A5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2EA7" w:rsidRPr="008A5338">
        <w:rPr>
          <w:rFonts w:ascii="Times New Roman" w:hAnsi="Times New Roman" w:cs="Times New Roman"/>
          <w:color w:val="auto"/>
          <w:sz w:val="28"/>
          <w:szCs w:val="28"/>
        </w:rPr>
        <w:t>в отношении обучения как вида педагогической деятельности [</w:t>
      </w:r>
      <w:r w:rsidR="00E65D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E1E37" w:rsidRPr="008A5338">
        <w:rPr>
          <w:rFonts w:ascii="Times New Roman" w:hAnsi="Times New Roman" w:cs="Times New Roman"/>
          <w:color w:val="auto"/>
          <w:sz w:val="28"/>
          <w:szCs w:val="28"/>
        </w:rPr>
        <w:t>, с. 415-418</w:t>
      </w:r>
      <w:r w:rsidR="00612EA7" w:rsidRPr="008A533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7A58FC" w:rsidRPr="008A53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028A" w:rsidRPr="008A533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02981" w:rsidRPr="008A5338">
        <w:rPr>
          <w:rFonts w:ascii="Times New Roman" w:hAnsi="Times New Roman" w:cs="Times New Roman"/>
          <w:color w:val="auto"/>
          <w:sz w:val="28"/>
          <w:szCs w:val="28"/>
        </w:rPr>
        <w:t>Приведем примеры из</w:t>
      </w:r>
      <w:r w:rsidR="00371203" w:rsidRPr="008A5338">
        <w:rPr>
          <w:rFonts w:ascii="Times New Roman" w:hAnsi="Times New Roman" w:cs="Times New Roman"/>
          <w:color w:val="auto"/>
          <w:sz w:val="28"/>
          <w:szCs w:val="28"/>
        </w:rPr>
        <w:t xml:space="preserve"> перечня</w:t>
      </w:r>
      <w:r w:rsidR="001B0ED6" w:rsidRPr="008A5338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компетенций преподавателя в сфере воспитательной практики</w:t>
      </w:r>
      <w:r w:rsidR="008A5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338">
        <w:rPr>
          <w:sz w:val="28"/>
          <w:szCs w:val="28"/>
        </w:rPr>
        <w:t xml:space="preserve"> </w:t>
      </w:r>
      <w:r w:rsidR="008A5338" w:rsidRPr="008A533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A5338" w:rsidRPr="008A5338">
        <w:rPr>
          <w:rFonts w:ascii="Times New Roman" w:hAnsi="Times New Roman" w:cs="Times New Roman"/>
          <w:color w:val="auto"/>
          <w:sz w:val="28"/>
          <w:szCs w:val="28"/>
        </w:rPr>
        <w:t>их около пятнадцати</w:t>
      </w:r>
      <w:r w:rsidR="008A5338" w:rsidRPr="008A533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71203" w:rsidRPr="008A5338">
        <w:rPr>
          <w:rFonts w:ascii="Times New Roman" w:hAnsi="Times New Roman" w:cs="Times New Roman"/>
          <w:color w:val="auto"/>
          <w:sz w:val="28"/>
          <w:szCs w:val="28"/>
        </w:rPr>
        <w:t>, опираясь на который возможно оценивать его профессионализм</w:t>
      </w:r>
      <w:r w:rsidR="001B0ED6" w:rsidRPr="008A53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C7235" w:rsidRPr="0007028A" w:rsidRDefault="00AC7235" w:rsidP="00902981">
      <w:pPr>
        <w:jc w:val="both"/>
        <w:rPr>
          <w:b w:val="0"/>
          <w:szCs w:val="28"/>
        </w:rPr>
      </w:pPr>
      <w:r w:rsidRPr="00291A17">
        <w:rPr>
          <w:b w:val="0"/>
          <w:i/>
          <w:szCs w:val="28"/>
        </w:rPr>
        <w:t>1.</w:t>
      </w:r>
      <w:r w:rsidRPr="0007028A">
        <w:rPr>
          <w:b w:val="0"/>
          <w:i/>
          <w:szCs w:val="28"/>
        </w:rPr>
        <w:t>Умение дифференцировать воспитанников для успешной работы с ними по обеспечению их личностного и духовно-нравственного развития:</w:t>
      </w:r>
    </w:p>
    <w:p w:rsidR="00AC7235" w:rsidRPr="007A58FC" w:rsidRDefault="00AC7235" w:rsidP="00AC7235">
      <w:pPr>
        <w:numPr>
          <w:ilvl w:val="1"/>
          <w:numId w:val="2"/>
        </w:numPr>
        <w:tabs>
          <w:tab w:val="clear" w:pos="1440"/>
          <w:tab w:val="num" w:pos="90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по их отношению к разнообразным видам  ценностн</w:t>
      </w:r>
      <w:proofErr w:type="gramStart"/>
      <w:r>
        <w:rPr>
          <w:b w:val="0"/>
          <w:szCs w:val="28"/>
        </w:rPr>
        <w:t>о-</w:t>
      </w:r>
      <w:proofErr w:type="gramEnd"/>
      <w:r>
        <w:rPr>
          <w:b w:val="0"/>
          <w:szCs w:val="28"/>
        </w:rPr>
        <w:t xml:space="preserve">, нравственно-ориентированной </w:t>
      </w:r>
      <w:r w:rsidRPr="007A58FC">
        <w:rPr>
          <w:b w:val="0"/>
          <w:szCs w:val="28"/>
        </w:rPr>
        <w:t xml:space="preserve"> деятельности;</w:t>
      </w:r>
    </w:p>
    <w:p w:rsidR="00AC7235" w:rsidRPr="0007028A" w:rsidRDefault="00AC7235" w:rsidP="00AC7235">
      <w:pPr>
        <w:numPr>
          <w:ilvl w:val="1"/>
          <w:numId w:val="2"/>
        </w:numPr>
        <w:tabs>
          <w:tab w:val="clear" w:pos="1440"/>
          <w:tab w:val="num" w:pos="900"/>
        </w:tabs>
        <w:ind w:left="0"/>
        <w:jc w:val="both"/>
        <w:rPr>
          <w:b w:val="0"/>
          <w:szCs w:val="28"/>
        </w:rPr>
      </w:pPr>
      <w:r w:rsidRPr="0007028A">
        <w:rPr>
          <w:b w:val="0"/>
          <w:szCs w:val="28"/>
        </w:rPr>
        <w:t>по  возможностям  взаимодействовать друг с другом, быть  диалогичными и толерантными;</w:t>
      </w:r>
    </w:p>
    <w:p w:rsidR="00AC7235" w:rsidRPr="0007028A" w:rsidRDefault="00AC7235" w:rsidP="00AC7235">
      <w:pPr>
        <w:numPr>
          <w:ilvl w:val="1"/>
          <w:numId w:val="2"/>
        </w:numPr>
        <w:tabs>
          <w:tab w:val="clear" w:pos="1440"/>
          <w:tab w:val="num" w:pos="900"/>
        </w:tabs>
        <w:ind w:left="0"/>
        <w:jc w:val="both"/>
        <w:rPr>
          <w:b w:val="0"/>
          <w:szCs w:val="28"/>
        </w:rPr>
      </w:pPr>
      <w:r w:rsidRPr="0007028A">
        <w:rPr>
          <w:b w:val="0"/>
          <w:szCs w:val="28"/>
        </w:rPr>
        <w:t>по способностям к художественно-творческой, спортивной, поисковой, исследовательской деятельности.</w:t>
      </w:r>
    </w:p>
    <w:p w:rsidR="00AC7235" w:rsidRDefault="00AC7235" w:rsidP="00AC7235">
      <w:pPr>
        <w:numPr>
          <w:ilvl w:val="1"/>
          <w:numId w:val="2"/>
        </w:numPr>
        <w:tabs>
          <w:tab w:val="clear" w:pos="1440"/>
          <w:tab w:val="num" w:pos="900"/>
        </w:tabs>
        <w:ind w:left="0"/>
        <w:jc w:val="both"/>
        <w:rPr>
          <w:b w:val="0"/>
          <w:szCs w:val="28"/>
        </w:rPr>
      </w:pPr>
      <w:r w:rsidRPr="0007028A">
        <w:rPr>
          <w:b w:val="0"/>
          <w:szCs w:val="28"/>
        </w:rPr>
        <w:t>по самостоятельности, организованности и системности любого вида деятельности</w:t>
      </w:r>
      <w:r w:rsidR="00B90DBF">
        <w:rPr>
          <w:b w:val="0"/>
          <w:szCs w:val="28"/>
        </w:rPr>
        <w:t>.</w:t>
      </w:r>
    </w:p>
    <w:p w:rsidR="00AC7235" w:rsidRPr="00291A17" w:rsidRDefault="00B90DBF" w:rsidP="00B90DBF">
      <w:pPr>
        <w:jc w:val="both"/>
        <w:rPr>
          <w:b w:val="0"/>
          <w:i/>
          <w:szCs w:val="28"/>
        </w:rPr>
      </w:pPr>
      <w:r>
        <w:rPr>
          <w:b w:val="0"/>
          <w:szCs w:val="28"/>
        </w:rPr>
        <w:t xml:space="preserve">2. </w:t>
      </w:r>
      <w:r w:rsidR="00AC7235" w:rsidRPr="00291A17">
        <w:rPr>
          <w:b w:val="0"/>
          <w:i/>
          <w:szCs w:val="28"/>
        </w:rPr>
        <w:t>Умение организовывать процесс воспитания:</w:t>
      </w:r>
    </w:p>
    <w:p w:rsidR="00AC7235" w:rsidRPr="00291A17" w:rsidRDefault="00AC7235" w:rsidP="00B90DBF">
      <w:pPr>
        <w:jc w:val="both"/>
        <w:rPr>
          <w:b w:val="0"/>
          <w:szCs w:val="28"/>
        </w:rPr>
      </w:pPr>
      <w:r w:rsidRPr="00291A17">
        <w:rPr>
          <w:b w:val="0"/>
          <w:szCs w:val="28"/>
        </w:rPr>
        <w:t>пробуждать в воспитанниках желание и собственное усилие стать лучше в отношении к людям, к ученью, своим обязанностям;</w:t>
      </w:r>
    </w:p>
    <w:p w:rsidR="00AC7235" w:rsidRPr="00291A17" w:rsidRDefault="00AC7235" w:rsidP="00B90DBF">
      <w:pPr>
        <w:jc w:val="both"/>
        <w:rPr>
          <w:b w:val="0"/>
          <w:szCs w:val="28"/>
        </w:rPr>
      </w:pPr>
      <w:r w:rsidRPr="00291A17">
        <w:rPr>
          <w:b w:val="0"/>
          <w:szCs w:val="28"/>
        </w:rPr>
        <w:t>побуждать  воспитанников к внутренней организованности, к систематической работе над собой, от отказу от легкого и пустого времяпрепровождения;</w:t>
      </w:r>
    </w:p>
    <w:p w:rsidR="00AC7235" w:rsidRPr="00291A17" w:rsidRDefault="00AC7235" w:rsidP="00B90DBF">
      <w:pPr>
        <w:jc w:val="both"/>
        <w:rPr>
          <w:b w:val="0"/>
          <w:szCs w:val="28"/>
        </w:rPr>
      </w:pPr>
      <w:r w:rsidRPr="00291A17">
        <w:rPr>
          <w:b w:val="0"/>
          <w:szCs w:val="28"/>
        </w:rPr>
        <w:t xml:space="preserve">создавать в коллективе атмосферу поддержки друг друга, </w:t>
      </w:r>
      <w:proofErr w:type="spellStart"/>
      <w:r w:rsidRPr="00291A17">
        <w:rPr>
          <w:b w:val="0"/>
          <w:szCs w:val="28"/>
        </w:rPr>
        <w:t>добротворческих</w:t>
      </w:r>
      <w:proofErr w:type="spellEnd"/>
      <w:r w:rsidRPr="00291A17">
        <w:rPr>
          <w:b w:val="0"/>
          <w:szCs w:val="28"/>
        </w:rPr>
        <w:t xml:space="preserve"> поступков, социально-нравственной </w:t>
      </w:r>
      <w:proofErr w:type="spellStart"/>
      <w:r w:rsidRPr="00291A17">
        <w:rPr>
          <w:b w:val="0"/>
          <w:szCs w:val="28"/>
        </w:rPr>
        <w:t>направленнорсти</w:t>
      </w:r>
      <w:proofErr w:type="spellEnd"/>
      <w:r w:rsidRPr="00291A17">
        <w:rPr>
          <w:b w:val="0"/>
          <w:szCs w:val="28"/>
        </w:rPr>
        <w:t xml:space="preserve"> поведения;</w:t>
      </w:r>
    </w:p>
    <w:p w:rsidR="00AC7235" w:rsidRPr="00291A17" w:rsidRDefault="00AC7235" w:rsidP="00B90DBF">
      <w:pPr>
        <w:jc w:val="both"/>
        <w:rPr>
          <w:b w:val="0"/>
          <w:szCs w:val="28"/>
        </w:rPr>
      </w:pPr>
      <w:r w:rsidRPr="00291A17">
        <w:rPr>
          <w:b w:val="0"/>
          <w:szCs w:val="28"/>
        </w:rPr>
        <w:t>организовывать ситуации обретения опыта нравственного  выбора, рефлексии собственного поведения.</w:t>
      </w:r>
    </w:p>
    <w:p w:rsidR="00916DBD" w:rsidRPr="004F71EF" w:rsidRDefault="004F71EF" w:rsidP="004F71EF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4F71EF">
        <w:rPr>
          <w:b w:val="0"/>
          <w:szCs w:val="28"/>
        </w:rPr>
        <w:t>Опираясь в оценочной деятельности на  перечис</w:t>
      </w:r>
      <w:r w:rsidR="00B90DBF">
        <w:rPr>
          <w:b w:val="0"/>
          <w:szCs w:val="28"/>
        </w:rPr>
        <w:t xml:space="preserve">ленные критерии компетентности </w:t>
      </w:r>
      <w:r w:rsidRPr="004F71EF">
        <w:rPr>
          <w:b w:val="0"/>
          <w:szCs w:val="28"/>
        </w:rPr>
        <w:t>преподавателя, необходимо учитывать, что « компетентность, как скажем, и воспитанность нельзя пров</w:t>
      </w:r>
      <w:r>
        <w:rPr>
          <w:b w:val="0"/>
          <w:szCs w:val="28"/>
        </w:rPr>
        <w:t>ерить путем разовых испытаний (</w:t>
      </w:r>
      <w:r w:rsidRPr="004F71EF">
        <w:rPr>
          <w:b w:val="0"/>
          <w:szCs w:val="28"/>
        </w:rPr>
        <w:t>контрольных работ,</w:t>
      </w:r>
      <w:r>
        <w:rPr>
          <w:b w:val="0"/>
          <w:szCs w:val="28"/>
        </w:rPr>
        <w:t xml:space="preserve"> </w:t>
      </w:r>
      <w:r w:rsidRPr="004F71EF">
        <w:rPr>
          <w:b w:val="0"/>
          <w:szCs w:val="28"/>
        </w:rPr>
        <w:t>тестов, срезов,</w:t>
      </w:r>
      <w:r>
        <w:rPr>
          <w:b w:val="0"/>
          <w:szCs w:val="28"/>
        </w:rPr>
        <w:t xml:space="preserve"> </w:t>
      </w:r>
      <w:r w:rsidRPr="004F71EF">
        <w:rPr>
          <w:b w:val="0"/>
          <w:szCs w:val="28"/>
        </w:rPr>
        <w:t xml:space="preserve">единых </w:t>
      </w:r>
      <w:r w:rsidRPr="004F71EF">
        <w:rPr>
          <w:b w:val="0"/>
          <w:szCs w:val="28"/>
        </w:rPr>
        <w:lastRenderedPageBreak/>
        <w:t xml:space="preserve">экзаменов). </w:t>
      </w:r>
      <w:r>
        <w:rPr>
          <w:b w:val="0"/>
          <w:szCs w:val="28"/>
        </w:rPr>
        <w:t>Опыт проверяется только опытом. Косвенными свидетельствами компетентности  человека являются такие проявления, как устойчивая результативность деятельности, собственный подчерк, естественным образом возникшее признание и авторитет»</w:t>
      </w:r>
      <w:r w:rsidR="00C764B8" w:rsidRPr="00C764B8">
        <w:rPr>
          <w:b w:val="0"/>
          <w:bCs/>
          <w:color w:val="984806" w:themeColor="accent6" w:themeShade="80"/>
          <w:sz w:val="24"/>
        </w:rPr>
        <w:t xml:space="preserve"> </w:t>
      </w:r>
      <w:r w:rsidR="00C764B8" w:rsidRPr="00E65D20">
        <w:rPr>
          <w:b w:val="0"/>
          <w:bCs/>
          <w:sz w:val="24"/>
        </w:rPr>
        <w:t>[</w:t>
      </w:r>
      <w:r w:rsidR="00E65D20" w:rsidRPr="00E65D20">
        <w:rPr>
          <w:b w:val="0"/>
          <w:bCs/>
          <w:sz w:val="24"/>
        </w:rPr>
        <w:t>4</w:t>
      </w:r>
      <w:r w:rsidR="00C764B8" w:rsidRPr="00E65D20">
        <w:rPr>
          <w:b w:val="0"/>
          <w:bCs/>
          <w:sz w:val="24"/>
        </w:rPr>
        <w:t>, с. 290]</w:t>
      </w:r>
      <w:r w:rsidRPr="00E65D20">
        <w:rPr>
          <w:b w:val="0"/>
          <w:szCs w:val="28"/>
        </w:rPr>
        <w:t>.</w:t>
      </w:r>
    </w:p>
    <w:p w:rsidR="00465595" w:rsidRDefault="00465595" w:rsidP="00465595">
      <w:pPr>
        <w:jc w:val="both"/>
        <w:rPr>
          <w:b w:val="0"/>
          <w:szCs w:val="28"/>
        </w:rPr>
      </w:pPr>
      <w:r w:rsidRPr="00465595">
        <w:rPr>
          <w:b w:val="0"/>
          <w:color w:val="C00000"/>
          <w:szCs w:val="28"/>
        </w:rPr>
        <w:t xml:space="preserve">    </w:t>
      </w:r>
      <w:r w:rsidRPr="002E0DED">
        <w:rPr>
          <w:b w:val="0"/>
          <w:szCs w:val="28"/>
        </w:rPr>
        <w:t>До</w:t>
      </w:r>
      <w:r w:rsidR="002764B3" w:rsidRPr="002E0DED">
        <w:rPr>
          <w:b w:val="0"/>
          <w:szCs w:val="28"/>
        </w:rPr>
        <w:t>статочно продуктивным подходом к</w:t>
      </w:r>
      <w:r w:rsidRPr="002E0DED">
        <w:rPr>
          <w:b w:val="0"/>
          <w:szCs w:val="28"/>
        </w:rPr>
        <w:t xml:space="preserve"> оценке</w:t>
      </w:r>
      <w:r w:rsidR="004F71EF" w:rsidRPr="002E0DED">
        <w:rPr>
          <w:b w:val="0"/>
          <w:szCs w:val="28"/>
        </w:rPr>
        <w:t xml:space="preserve"> качества воспитательной деятельности </w:t>
      </w:r>
      <w:r w:rsidRPr="002E0DED">
        <w:rPr>
          <w:b w:val="0"/>
          <w:szCs w:val="28"/>
        </w:rPr>
        <w:t xml:space="preserve"> является идея оценивать качество создаваемой учреждением как воспитательной организацией образовательно-воспита</w:t>
      </w:r>
      <w:r w:rsidR="000B358A" w:rsidRPr="002E0DED">
        <w:rPr>
          <w:b w:val="0"/>
          <w:szCs w:val="28"/>
        </w:rPr>
        <w:t xml:space="preserve">тельной среды. По мнению </w:t>
      </w:r>
      <w:r w:rsidRPr="002E0DED">
        <w:rPr>
          <w:b w:val="0"/>
          <w:szCs w:val="28"/>
        </w:rPr>
        <w:t>Н.В.</w:t>
      </w:r>
      <w:r w:rsidR="00916DBD" w:rsidRPr="002E0DED">
        <w:rPr>
          <w:b w:val="0"/>
          <w:szCs w:val="28"/>
        </w:rPr>
        <w:t xml:space="preserve"> </w:t>
      </w:r>
      <w:proofErr w:type="spellStart"/>
      <w:r w:rsidRPr="002E0DED">
        <w:rPr>
          <w:b w:val="0"/>
          <w:szCs w:val="28"/>
        </w:rPr>
        <w:t>Ходяковой</w:t>
      </w:r>
      <w:proofErr w:type="spellEnd"/>
      <w:r w:rsidR="000B358A" w:rsidRPr="002E0DED">
        <w:rPr>
          <w:b w:val="0"/>
          <w:szCs w:val="28"/>
        </w:rPr>
        <w:t>, «</w:t>
      </w:r>
      <w:r w:rsidR="000B358A" w:rsidRPr="002E0DED">
        <w:rPr>
          <w:b w:val="0"/>
          <w:szCs w:val="28"/>
        </w:rPr>
        <w:t>личность</w:t>
      </w:r>
      <w:r w:rsidR="000B358A" w:rsidRPr="002E0DED">
        <w:rPr>
          <w:b w:val="0"/>
          <w:szCs w:val="28"/>
        </w:rPr>
        <w:t xml:space="preserve"> воспитанника не может рассматриваться вне взаимосвязи и взаимодействия  с социокультурной средой, которая должна полноценно обеспечивать развитие личности всеми необходимыми стимулами, содержанием и возможностями» </w:t>
      </w:r>
      <w:r w:rsidR="000B358A" w:rsidRPr="002E0DED">
        <w:rPr>
          <w:b w:val="0"/>
          <w:bCs/>
          <w:sz w:val="24"/>
        </w:rPr>
        <w:t>[</w:t>
      </w:r>
      <w:r w:rsidR="00E65D20">
        <w:rPr>
          <w:b w:val="0"/>
          <w:bCs/>
          <w:sz w:val="24"/>
        </w:rPr>
        <w:t>5</w:t>
      </w:r>
      <w:r w:rsidR="000B358A" w:rsidRPr="002E0DED">
        <w:rPr>
          <w:b w:val="0"/>
          <w:bCs/>
          <w:sz w:val="24"/>
        </w:rPr>
        <w:t>, с. 61</w:t>
      </w:r>
      <w:r w:rsidR="000B358A" w:rsidRPr="002E0DED">
        <w:rPr>
          <w:b w:val="0"/>
          <w:bCs/>
          <w:sz w:val="24"/>
        </w:rPr>
        <w:t>]</w:t>
      </w:r>
      <w:r w:rsidR="000B358A" w:rsidRPr="002E0DED">
        <w:rPr>
          <w:b w:val="0"/>
          <w:szCs w:val="28"/>
        </w:rPr>
        <w:t>.</w:t>
      </w:r>
      <w:r w:rsidR="000B358A" w:rsidRPr="002E0DED">
        <w:rPr>
          <w:b w:val="0"/>
          <w:szCs w:val="28"/>
        </w:rPr>
        <w:t xml:space="preserve"> Исходя из этого,</w:t>
      </w:r>
      <w:r w:rsidR="002764B3" w:rsidRPr="002E0DED">
        <w:rPr>
          <w:b w:val="0"/>
          <w:szCs w:val="28"/>
        </w:rPr>
        <w:t xml:space="preserve"> </w:t>
      </w:r>
      <w:r w:rsidR="000B358A" w:rsidRPr="002E0DED">
        <w:rPr>
          <w:b w:val="0"/>
          <w:szCs w:val="28"/>
        </w:rPr>
        <w:t>о</w:t>
      </w:r>
      <w:r w:rsidR="002764B3" w:rsidRPr="002E0DED">
        <w:rPr>
          <w:b w:val="0"/>
          <w:szCs w:val="28"/>
        </w:rPr>
        <w:t xml:space="preserve">ценить качество воспитательной деятельности в учреждении образования – это значит оценить качество сконструированной педагогами среды, а именно, ее наполненность </w:t>
      </w:r>
      <w:proofErr w:type="spellStart"/>
      <w:r w:rsidR="002764B3" w:rsidRPr="002E0DED">
        <w:rPr>
          <w:b w:val="0"/>
          <w:szCs w:val="28"/>
        </w:rPr>
        <w:t>смыслопорождающей</w:t>
      </w:r>
      <w:proofErr w:type="spellEnd"/>
      <w:r w:rsidR="002764B3" w:rsidRPr="002E0DED">
        <w:rPr>
          <w:b w:val="0"/>
          <w:szCs w:val="28"/>
        </w:rPr>
        <w:t xml:space="preserve"> информацией;  насыщенность выразительными эмоционально-чувственными образами; </w:t>
      </w:r>
      <w:proofErr w:type="spellStart"/>
      <w:r w:rsidR="002764B3" w:rsidRPr="002E0DED">
        <w:rPr>
          <w:b w:val="0"/>
          <w:szCs w:val="28"/>
        </w:rPr>
        <w:t>пронизанность</w:t>
      </w:r>
      <w:proofErr w:type="spellEnd"/>
      <w:r w:rsidR="002764B3" w:rsidRPr="002E0DED">
        <w:rPr>
          <w:b w:val="0"/>
          <w:szCs w:val="28"/>
        </w:rPr>
        <w:t xml:space="preserve"> диалогическ</w:t>
      </w:r>
      <w:r w:rsidR="000B358A" w:rsidRPr="002E0DED">
        <w:rPr>
          <w:b w:val="0"/>
          <w:szCs w:val="28"/>
        </w:rPr>
        <w:t>ой коммуникацией</w:t>
      </w:r>
      <w:r w:rsidR="002764B3" w:rsidRPr="002E0DED">
        <w:rPr>
          <w:b w:val="0"/>
          <w:szCs w:val="28"/>
        </w:rPr>
        <w:t xml:space="preserve">,  </w:t>
      </w:r>
      <w:r w:rsidR="000B358A" w:rsidRPr="002E0DED">
        <w:rPr>
          <w:b w:val="0"/>
          <w:szCs w:val="28"/>
        </w:rPr>
        <w:t>предметно-</w:t>
      </w:r>
      <w:proofErr w:type="spellStart"/>
      <w:r w:rsidR="000B358A" w:rsidRPr="002E0DED">
        <w:rPr>
          <w:b w:val="0"/>
          <w:szCs w:val="28"/>
        </w:rPr>
        <w:t>деятельностными</w:t>
      </w:r>
      <w:proofErr w:type="spellEnd"/>
      <w:r w:rsidR="000B358A" w:rsidRPr="002E0DED">
        <w:rPr>
          <w:b w:val="0"/>
          <w:szCs w:val="28"/>
        </w:rPr>
        <w:t xml:space="preserve"> </w:t>
      </w:r>
      <w:r w:rsidR="002764B3" w:rsidRPr="002E0DED">
        <w:rPr>
          <w:b w:val="0"/>
          <w:szCs w:val="28"/>
        </w:rPr>
        <w:t>средствами</w:t>
      </w:r>
      <w:r w:rsidR="000B358A" w:rsidRPr="002E0DED">
        <w:rPr>
          <w:b w:val="0"/>
          <w:szCs w:val="28"/>
        </w:rPr>
        <w:t xml:space="preserve"> творческой самореализации, </w:t>
      </w:r>
      <w:proofErr w:type="spellStart"/>
      <w:r w:rsidR="000B358A" w:rsidRPr="002E0DED">
        <w:rPr>
          <w:b w:val="0"/>
          <w:szCs w:val="28"/>
        </w:rPr>
        <w:t>статусно</w:t>
      </w:r>
      <w:proofErr w:type="spellEnd"/>
      <w:r w:rsidR="000B358A" w:rsidRPr="002E0DED">
        <w:rPr>
          <w:b w:val="0"/>
          <w:szCs w:val="28"/>
        </w:rPr>
        <w:t>-ролевыми коллизиями.</w:t>
      </w:r>
      <w:r w:rsidR="006C4A10" w:rsidRPr="002E0DED">
        <w:rPr>
          <w:b w:val="0"/>
          <w:szCs w:val="28"/>
        </w:rPr>
        <w:t xml:space="preserve"> Несомненно, что перечисленные здесь критерии оценки </w:t>
      </w:r>
      <w:proofErr w:type="gramStart"/>
      <w:r w:rsidR="006C4A10" w:rsidRPr="002E0DED">
        <w:rPr>
          <w:b w:val="0"/>
          <w:szCs w:val="28"/>
        </w:rPr>
        <w:t>воспитания</w:t>
      </w:r>
      <w:proofErr w:type="gramEnd"/>
      <w:r w:rsidR="006C4A10" w:rsidRPr="002E0DED">
        <w:rPr>
          <w:b w:val="0"/>
          <w:szCs w:val="28"/>
        </w:rPr>
        <w:t xml:space="preserve"> через качество создаваемой педагогами среды требуют детализации и уточнения, поскольку их разработка является сложной исследовательской задачей, а «определение </w:t>
      </w:r>
      <w:proofErr w:type="spellStart"/>
      <w:r w:rsidR="006C4A10" w:rsidRPr="002E0DED">
        <w:rPr>
          <w:b w:val="0"/>
          <w:szCs w:val="28"/>
        </w:rPr>
        <w:t>человекосообразных</w:t>
      </w:r>
      <w:proofErr w:type="spellEnd"/>
      <w:r w:rsidR="006C4A10" w:rsidRPr="002E0DED">
        <w:rPr>
          <w:b w:val="0"/>
          <w:szCs w:val="28"/>
        </w:rPr>
        <w:t xml:space="preserve"> критериев результативности воспитательного процесса»</w:t>
      </w:r>
      <w:r w:rsidR="006C4A10" w:rsidRPr="002E0DED">
        <w:rPr>
          <w:b w:val="0"/>
          <w:bCs/>
          <w:sz w:val="24"/>
        </w:rPr>
        <w:t xml:space="preserve"> </w:t>
      </w:r>
      <w:r w:rsidR="006C4A10" w:rsidRPr="002E0DED">
        <w:rPr>
          <w:b w:val="0"/>
          <w:bCs/>
          <w:sz w:val="24"/>
        </w:rPr>
        <w:t>[</w:t>
      </w:r>
      <w:r w:rsidR="00E65D20">
        <w:rPr>
          <w:b w:val="0"/>
          <w:bCs/>
          <w:sz w:val="24"/>
        </w:rPr>
        <w:t>1</w:t>
      </w:r>
      <w:r w:rsidR="006C4A10" w:rsidRPr="002E0DED">
        <w:rPr>
          <w:b w:val="0"/>
          <w:bCs/>
          <w:sz w:val="24"/>
        </w:rPr>
        <w:t xml:space="preserve">, с. </w:t>
      </w:r>
      <w:r w:rsidR="006C4A10" w:rsidRPr="002E0DED">
        <w:rPr>
          <w:b w:val="0"/>
          <w:bCs/>
          <w:sz w:val="24"/>
        </w:rPr>
        <w:t>12</w:t>
      </w:r>
      <w:r w:rsidR="006C4A10" w:rsidRPr="002E0DED">
        <w:rPr>
          <w:b w:val="0"/>
          <w:bCs/>
          <w:sz w:val="24"/>
        </w:rPr>
        <w:t>]</w:t>
      </w:r>
      <w:r w:rsidR="006C4A10" w:rsidRPr="002E0DED">
        <w:rPr>
          <w:b w:val="0"/>
          <w:szCs w:val="28"/>
        </w:rPr>
        <w:t xml:space="preserve"> </w:t>
      </w:r>
      <w:r w:rsidR="006C4A10" w:rsidRPr="002E0DED">
        <w:rPr>
          <w:b w:val="0"/>
          <w:szCs w:val="28"/>
        </w:rPr>
        <w:t>–</w:t>
      </w:r>
      <w:r w:rsidR="006C4A10" w:rsidRPr="002E0DED">
        <w:rPr>
          <w:b w:val="0"/>
          <w:szCs w:val="28"/>
        </w:rPr>
        <w:t xml:space="preserve"> один  из компонентов разработки  и реализации гуманитарной методологии исследования воспитания.</w:t>
      </w:r>
    </w:p>
    <w:p w:rsidR="008379D0" w:rsidRPr="002E0DED" w:rsidRDefault="008379D0" w:rsidP="00465595">
      <w:pPr>
        <w:jc w:val="both"/>
        <w:rPr>
          <w:b w:val="0"/>
          <w:szCs w:val="28"/>
        </w:rPr>
      </w:pPr>
    </w:p>
    <w:p w:rsidR="00612EA7" w:rsidRDefault="00612EA7" w:rsidP="00371203">
      <w:pPr>
        <w:ind w:firstLine="720"/>
        <w:jc w:val="both"/>
        <w:rPr>
          <w:bCs/>
          <w:szCs w:val="28"/>
        </w:rPr>
      </w:pPr>
      <w:r w:rsidRPr="002D5C90">
        <w:rPr>
          <w:szCs w:val="28"/>
        </w:rPr>
        <w:t>Список использованной литературы</w:t>
      </w:r>
      <w:r w:rsidRPr="002D5C90">
        <w:rPr>
          <w:bCs/>
          <w:szCs w:val="28"/>
        </w:rPr>
        <w:t xml:space="preserve"> </w:t>
      </w:r>
    </w:p>
    <w:p w:rsidR="0060604E" w:rsidRPr="00B90DBF" w:rsidRDefault="00465595" w:rsidP="00B90DBF">
      <w:pPr>
        <w:pStyle w:val="a3"/>
        <w:numPr>
          <w:ilvl w:val="0"/>
          <w:numId w:val="19"/>
        </w:numPr>
        <w:jc w:val="both"/>
        <w:rPr>
          <w:b w:val="0"/>
          <w:szCs w:val="28"/>
        </w:rPr>
      </w:pPr>
      <w:proofErr w:type="spellStart"/>
      <w:r w:rsidRPr="00B90DBF">
        <w:rPr>
          <w:b w:val="0"/>
          <w:i/>
          <w:szCs w:val="28"/>
        </w:rPr>
        <w:t>Бондаревска</w:t>
      </w:r>
      <w:r w:rsidR="002764B3" w:rsidRPr="00B90DBF">
        <w:rPr>
          <w:b w:val="0"/>
          <w:i/>
          <w:szCs w:val="28"/>
        </w:rPr>
        <w:t>я</w:t>
      </w:r>
      <w:proofErr w:type="spellEnd"/>
      <w:r w:rsidRPr="00B90DBF">
        <w:rPr>
          <w:b w:val="0"/>
          <w:i/>
          <w:szCs w:val="28"/>
        </w:rPr>
        <w:t xml:space="preserve">, Е.В.  </w:t>
      </w:r>
      <w:r w:rsidRPr="00B90DBF">
        <w:rPr>
          <w:b w:val="0"/>
          <w:szCs w:val="28"/>
        </w:rPr>
        <w:t xml:space="preserve">Гуманитарная методология науки о воспитании/ Е. В. </w:t>
      </w:r>
      <w:proofErr w:type="spellStart"/>
      <w:r w:rsidRPr="00B90DBF">
        <w:rPr>
          <w:b w:val="0"/>
          <w:szCs w:val="28"/>
        </w:rPr>
        <w:t>Бондаревская</w:t>
      </w:r>
      <w:proofErr w:type="spellEnd"/>
      <w:r w:rsidRPr="00B90DBF">
        <w:rPr>
          <w:b w:val="0"/>
          <w:szCs w:val="28"/>
        </w:rPr>
        <w:t xml:space="preserve"> // </w:t>
      </w:r>
      <w:hyperlink r:id="rId10" w:history="1">
        <w:r w:rsidRPr="00B90DBF">
          <w:rPr>
            <w:rStyle w:val="a4"/>
            <w:b w:val="0"/>
            <w:iCs/>
            <w:color w:val="auto"/>
            <w:szCs w:val="28"/>
            <w:u w:val="none"/>
          </w:rPr>
          <w:t>Педагогика</w:t>
        </w:r>
      </w:hyperlink>
      <w:r w:rsidR="00902981" w:rsidRPr="00B90DBF">
        <w:rPr>
          <w:b w:val="0"/>
          <w:szCs w:val="28"/>
        </w:rPr>
        <w:t xml:space="preserve">. </w:t>
      </w:r>
      <w:r w:rsidR="00902981" w:rsidRPr="00B90DBF">
        <w:rPr>
          <w:b w:val="0"/>
          <w:szCs w:val="28"/>
        </w:rPr>
        <w:t>–</w:t>
      </w:r>
      <w:r w:rsidRPr="00B90DBF">
        <w:rPr>
          <w:b w:val="0"/>
          <w:szCs w:val="28"/>
        </w:rPr>
        <w:t xml:space="preserve"> </w:t>
      </w:r>
      <w:r w:rsidR="00902981" w:rsidRPr="00B90DBF">
        <w:rPr>
          <w:b w:val="0"/>
          <w:szCs w:val="28"/>
        </w:rPr>
        <w:t xml:space="preserve"> № 7. </w:t>
      </w:r>
      <w:r w:rsidR="00902981" w:rsidRPr="00B90DBF">
        <w:rPr>
          <w:b w:val="0"/>
          <w:szCs w:val="28"/>
        </w:rPr>
        <w:t>–</w:t>
      </w:r>
      <w:r w:rsidR="00902981" w:rsidRPr="00B90DBF">
        <w:rPr>
          <w:b w:val="0"/>
          <w:szCs w:val="28"/>
        </w:rPr>
        <w:t xml:space="preserve">  2012. </w:t>
      </w:r>
      <w:r w:rsidR="00902981" w:rsidRPr="00B90DBF">
        <w:rPr>
          <w:b w:val="0"/>
          <w:szCs w:val="28"/>
        </w:rPr>
        <w:t>–</w:t>
      </w:r>
      <w:r w:rsidR="00902981" w:rsidRPr="00B90DBF">
        <w:rPr>
          <w:b w:val="0"/>
          <w:szCs w:val="28"/>
        </w:rPr>
        <w:t xml:space="preserve"> </w:t>
      </w:r>
      <w:r w:rsidRPr="00B90DBF">
        <w:rPr>
          <w:b w:val="0"/>
          <w:szCs w:val="28"/>
        </w:rPr>
        <w:t> C. 3-13</w:t>
      </w:r>
      <w:r w:rsidR="0060604E" w:rsidRPr="00B90DBF">
        <w:rPr>
          <w:b w:val="0"/>
          <w:szCs w:val="28"/>
        </w:rPr>
        <w:t>.</w:t>
      </w:r>
    </w:p>
    <w:p w:rsidR="002E0DED" w:rsidRPr="00B90DBF" w:rsidRDefault="002E0DED" w:rsidP="00B90DBF">
      <w:pPr>
        <w:pStyle w:val="a3"/>
        <w:numPr>
          <w:ilvl w:val="0"/>
          <w:numId w:val="19"/>
        </w:numPr>
        <w:jc w:val="both"/>
        <w:rPr>
          <w:b w:val="0"/>
          <w:szCs w:val="28"/>
        </w:rPr>
      </w:pPr>
      <w:proofErr w:type="spellStart"/>
      <w:r w:rsidRPr="00B90DBF">
        <w:rPr>
          <w:b w:val="0"/>
          <w:i/>
          <w:szCs w:val="28"/>
        </w:rPr>
        <w:t>Кагерманьян</w:t>
      </w:r>
      <w:proofErr w:type="spellEnd"/>
      <w:r w:rsidRPr="00B90DBF">
        <w:rPr>
          <w:b w:val="0"/>
          <w:i/>
          <w:szCs w:val="28"/>
        </w:rPr>
        <w:t>, В.С.</w:t>
      </w:r>
      <w:r w:rsidRPr="00B90DBF">
        <w:rPr>
          <w:b w:val="0"/>
          <w:szCs w:val="28"/>
        </w:rPr>
        <w:t xml:space="preserve"> Программа мониторинга состояния воспитательной </w:t>
      </w:r>
      <w:r w:rsidRPr="00B90DBF">
        <w:rPr>
          <w:b w:val="0"/>
          <w:szCs w:val="28"/>
        </w:rPr>
        <w:t>деятельности  в вузах России / Организация развивающего воспитательного пространства вуза: сб. науч</w:t>
      </w:r>
      <w:proofErr w:type="gramStart"/>
      <w:r w:rsidRPr="00B90DBF">
        <w:rPr>
          <w:b w:val="0"/>
          <w:szCs w:val="28"/>
        </w:rPr>
        <w:t>.-</w:t>
      </w:r>
      <w:proofErr w:type="gramEnd"/>
      <w:r w:rsidRPr="00B90DBF">
        <w:rPr>
          <w:b w:val="0"/>
          <w:szCs w:val="28"/>
        </w:rPr>
        <w:t xml:space="preserve">метод. матер./ Сост. И.И. Зарецкая, Н.С. </w:t>
      </w:r>
      <w:proofErr w:type="spellStart"/>
      <w:r w:rsidRPr="00B90DBF">
        <w:rPr>
          <w:b w:val="0"/>
          <w:szCs w:val="28"/>
        </w:rPr>
        <w:t>Чагина</w:t>
      </w:r>
      <w:proofErr w:type="spellEnd"/>
      <w:r w:rsidRPr="00B90DBF">
        <w:rPr>
          <w:b w:val="0"/>
          <w:szCs w:val="28"/>
        </w:rPr>
        <w:t>; Науч. ред. И.И. Зарецкая. – М.:АПК и ППРО</w:t>
      </w:r>
    </w:p>
    <w:p w:rsidR="00902981" w:rsidRPr="00B90DBF" w:rsidRDefault="00902981" w:rsidP="00B90DBF">
      <w:pPr>
        <w:pStyle w:val="a3"/>
        <w:numPr>
          <w:ilvl w:val="0"/>
          <w:numId w:val="19"/>
        </w:numPr>
        <w:jc w:val="both"/>
        <w:rPr>
          <w:b w:val="0"/>
          <w:szCs w:val="28"/>
        </w:rPr>
      </w:pPr>
      <w:r w:rsidRPr="00B90DBF">
        <w:rPr>
          <w:b w:val="0"/>
          <w:i/>
          <w:iCs/>
          <w:color w:val="000000"/>
          <w:szCs w:val="28"/>
        </w:rPr>
        <w:t>Попова</w:t>
      </w:r>
      <w:r w:rsidRPr="00B90DBF">
        <w:rPr>
          <w:b w:val="0"/>
          <w:i/>
          <w:iCs/>
          <w:color w:val="000000"/>
          <w:szCs w:val="28"/>
        </w:rPr>
        <w:t>,</w:t>
      </w:r>
      <w:r w:rsidRPr="00B90DBF">
        <w:rPr>
          <w:b w:val="0"/>
          <w:i/>
          <w:iCs/>
          <w:color w:val="000000"/>
          <w:szCs w:val="28"/>
        </w:rPr>
        <w:t xml:space="preserve"> И. Н.</w:t>
      </w:r>
      <w:r w:rsidRPr="00B90DBF">
        <w:rPr>
          <w:rStyle w:val="apple-converted-space"/>
          <w:b w:val="0"/>
          <w:color w:val="000000"/>
          <w:szCs w:val="28"/>
        </w:rPr>
        <w:t> </w:t>
      </w:r>
      <w:r w:rsidRPr="00B90DBF">
        <w:rPr>
          <w:b w:val="0"/>
          <w:color w:val="000000"/>
          <w:szCs w:val="28"/>
        </w:rPr>
        <w:t>Целенаправленное формирование культуры школы как педагогическая проблема // Воспитание успешно, если оно системно: Материалы первых всероссийских педагогических чтений, посвящённых творческому наследию Л. И. Новиковой (г.</w:t>
      </w:r>
      <w:r w:rsidRPr="00B90DBF">
        <w:rPr>
          <w:b w:val="0"/>
          <w:color w:val="000000"/>
          <w:szCs w:val="28"/>
        </w:rPr>
        <w:t xml:space="preserve"> </w:t>
      </w:r>
      <w:r w:rsidRPr="00B90DBF">
        <w:rPr>
          <w:b w:val="0"/>
          <w:color w:val="000000"/>
          <w:szCs w:val="28"/>
        </w:rPr>
        <w:t xml:space="preserve">Владимир, 23 - 25 января 2006г.) /Под ред. А. В. </w:t>
      </w:r>
      <w:proofErr w:type="gramStart"/>
      <w:r w:rsidRPr="00B90DBF">
        <w:rPr>
          <w:b w:val="0"/>
          <w:color w:val="000000"/>
          <w:szCs w:val="28"/>
        </w:rPr>
        <w:t>Гаврилина</w:t>
      </w:r>
      <w:proofErr w:type="gramEnd"/>
      <w:r w:rsidRPr="00B90DBF">
        <w:rPr>
          <w:b w:val="0"/>
          <w:color w:val="000000"/>
          <w:szCs w:val="28"/>
        </w:rPr>
        <w:t xml:space="preserve"> и Н. Л. Селивановой. Владимир. М., 2006.</w:t>
      </w:r>
      <w:r w:rsidRPr="00B90DBF">
        <w:rPr>
          <w:b w:val="0"/>
          <w:szCs w:val="28"/>
        </w:rPr>
        <w:t xml:space="preserve"> </w:t>
      </w:r>
      <w:r w:rsidRPr="00B90DBF">
        <w:rPr>
          <w:b w:val="0"/>
          <w:szCs w:val="28"/>
        </w:rPr>
        <w:t>–</w:t>
      </w:r>
      <w:r w:rsidRPr="00B90DBF">
        <w:rPr>
          <w:b w:val="0"/>
          <w:color w:val="000000"/>
          <w:szCs w:val="28"/>
        </w:rPr>
        <w:t xml:space="preserve"> </w:t>
      </w:r>
      <w:r w:rsidRPr="00B90DBF">
        <w:rPr>
          <w:b w:val="0"/>
          <w:color w:val="000000"/>
          <w:szCs w:val="28"/>
        </w:rPr>
        <w:t xml:space="preserve"> С. 172</w:t>
      </w:r>
      <w:r w:rsidRPr="00B90DBF">
        <w:rPr>
          <w:b w:val="0"/>
          <w:szCs w:val="28"/>
        </w:rPr>
        <w:t>–</w:t>
      </w:r>
      <w:r w:rsidRPr="00B90DBF">
        <w:rPr>
          <w:b w:val="0"/>
          <w:color w:val="000000"/>
          <w:szCs w:val="28"/>
        </w:rPr>
        <w:t xml:space="preserve"> 174.</w:t>
      </w:r>
    </w:p>
    <w:p w:rsidR="00B90DBF" w:rsidRPr="00B90DBF" w:rsidRDefault="00902981" w:rsidP="00B90DBF">
      <w:pPr>
        <w:pStyle w:val="a3"/>
        <w:numPr>
          <w:ilvl w:val="0"/>
          <w:numId w:val="19"/>
        </w:numPr>
        <w:jc w:val="both"/>
        <w:rPr>
          <w:b w:val="0"/>
          <w:szCs w:val="28"/>
        </w:rPr>
      </w:pPr>
      <w:r w:rsidRPr="00B90DBF">
        <w:rPr>
          <w:b w:val="0"/>
          <w:i/>
          <w:szCs w:val="28"/>
        </w:rPr>
        <w:t>Сериков, В.В</w:t>
      </w:r>
      <w:r w:rsidRPr="00B90DBF">
        <w:rPr>
          <w:b w:val="0"/>
          <w:szCs w:val="28"/>
        </w:rPr>
        <w:t xml:space="preserve">. Развитие личности в образовательном процессе: </w:t>
      </w:r>
      <w:r w:rsidRPr="00B90DBF">
        <w:rPr>
          <w:b w:val="0"/>
          <w:szCs w:val="28"/>
        </w:rPr>
        <w:t>м</w:t>
      </w:r>
      <w:r w:rsidRPr="00B90DBF">
        <w:rPr>
          <w:b w:val="0"/>
          <w:szCs w:val="28"/>
        </w:rPr>
        <w:t>онография/ В.В. Сериков. – М.: Логос, 2012. – 448с.</w:t>
      </w:r>
    </w:p>
    <w:p w:rsidR="00046CBD" w:rsidRPr="00B90DBF" w:rsidRDefault="0060604E" w:rsidP="00B90DBF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 w:rsidRPr="00B90DBF">
        <w:rPr>
          <w:b w:val="0"/>
          <w:i/>
          <w:szCs w:val="28"/>
        </w:rPr>
        <w:t>Ходякова</w:t>
      </w:r>
      <w:proofErr w:type="spellEnd"/>
      <w:r w:rsidR="002764B3" w:rsidRPr="00B90DBF">
        <w:rPr>
          <w:b w:val="0"/>
          <w:i/>
          <w:szCs w:val="28"/>
        </w:rPr>
        <w:t>,</w:t>
      </w:r>
      <w:r w:rsidRPr="00B90DBF">
        <w:rPr>
          <w:b w:val="0"/>
          <w:i/>
          <w:szCs w:val="28"/>
        </w:rPr>
        <w:t xml:space="preserve"> Н.В.</w:t>
      </w:r>
      <w:r w:rsidRPr="00B90DBF">
        <w:rPr>
          <w:b w:val="0"/>
          <w:szCs w:val="28"/>
        </w:rPr>
        <w:t xml:space="preserve"> Педагогическая поддержка саморазвития</w:t>
      </w:r>
      <w:r w:rsidRPr="00B90DBF">
        <w:rPr>
          <w:b w:val="0"/>
          <w:szCs w:val="28"/>
        </w:rPr>
        <w:t xml:space="preserve">  </w:t>
      </w:r>
      <w:r w:rsidRPr="00B90DBF">
        <w:rPr>
          <w:b w:val="0"/>
          <w:szCs w:val="28"/>
        </w:rPr>
        <w:t>личности в социокультурной среде</w:t>
      </w:r>
      <w:r w:rsidR="002764B3" w:rsidRPr="00B90DBF">
        <w:rPr>
          <w:b w:val="0"/>
          <w:szCs w:val="28"/>
        </w:rPr>
        <w:t>/ Н.В.</w:t>
      </w:r>
      <w:r w:rsidR="002764B3" w:rsidRPr="00B90DBF">
        <w:rPr>
          <w:b w:val="0"/>
          <w:szCs w:val="28"/>
        </w:rPr>
        <w:t xml:space="preserve"> </w:t>
      </w:r>
      <w:proofErr w:type="spellStart"/>
      <w:r w:rsidR="002764B3" w:rsidRPr="00B90DBF">
        <w:rPr>
          <w:b w:val="0"/>
          <w:szCs w:val="28"/>
        </w:rPr>
        <w:t>Ходякова</w:t>
      </w:r>
      <w:proofErr w:type="spellEnd"/>
      <w:r w:rsidRPr="00B90DBF">
        <w:rPr>
          <w:b w:val="0"/>
          <w:szCs w:val="28"/>
        </w:rPr>
        <w:t xml:space="preserve">// Известия Волгоградского </w:t>
      </w:r>
      <w:r w:rsidRPr="00B90DBF">
        <w:rPr>
          <w:b w:val="0"/>
          <w:szCs w:val="28"/>
        </w:rPr>
        <w:t xml:space="preserve"> </w:t>
      </w:r>
      <w:r w:rsidRPr="00B90DBF">
        <w:rPr>
          <w:b w:val="0"/>
          <w:szCs w:val="28"/>
        </w:rPr>
        <w:t>государственного те</w:t>
      </w:r>
      <w:r w:rsidR="00902981" w:rsidRPr="00B90DBF">
        <w:rPr>
          <w:b w:val="0"/>
          <w:szCs w:val="28"/>
        </w:rPr>
        <w:t>хнического университета. Серия «</w:t>
      </w:r>
      <w:r w:rsidRPr="00B90DBF">
        <w:rPr>
          <w:b w:val="0"/>
          <w:szCs w:val="28"/>
        </w:rPr>
        <w:t xml:space="preserve">Проблемы </w:t>
      </w:r>
      <w:r w:rsidRPr="00B90DBF">
        <w:rPr>
          <w:b w:val="0"/>
          <w:szCs w:val="28"/>
        </w:rPr>
        <w:lastRenderedPageBreak/>
        <w:t>социальн</w:t>
      </w:r>
      <w:proofErr w:type="gramStart"/>
      <w:r w:rsidRPr="00B90DBF">
        <w:rPr>
          <w:b w:val="0"/>
          <w:szCs w:val="28"/>
        </w:rPr>
        <w:t>о-</w:t>
      </w:r>
      <w:proofErr w:type="gramEnd"/>
      <w:r w:rsidRPr="00B90DBF">
        <w:rPr>
          <w:b w:val="0"/>
          <w:szCs w:val="28"/>
        </w:rPr>
        <w:t xml:space="preserve">  г</w:t>
      </w:r>
      <w:r w:rsidRPr="00B90DBF">
        <w:rPr>
          <w:b w:val="0"/>
          <w:szCs w:val="28"/>
        </w:rPr>
        <w:t>уманитарного знания</w:t>
      </w:r>
      <w:r w:rsidR="00902981" w:rsidRPr="00B90DBF">
        <w:rPr>
          <w:b w:val="0"/>
          <w:szCs w:val="28"/>
        </w:rPr>
        <w:t xml:space="preserve">». Выпуск 3. № 6 (21). </w:t>
      </w:r>
      <w:r w:rsidR="00902981" w:rsidRPr="00B90DBF">
        <w:rPr>
          <w:b w:val="0"/>
          <w:szCs w:val="28"/>
        </w:rPr>
        <w:t>–</w:t>
      </w:r>
      <w:r w:rsidRPr="00B90DBF">
        <w:rPr>
          <w:b w:val="0"/>
          <w:szCs w:val="28"/>
        </w:rPr>
        <w:t xml:space="preserve"> 2006. </w:t>
      </w:r>
      <w:r w:rsidR="00902981" w:rsidRPr="00B90DBF">
        <w:rPr>
          <w:b w:val="0"/>
          <w:szCs w:val="28"/>
        </w:rPr>
        <w:t>–</w:t>
      </w:r>
      <w:r w:rsidRPr="00B90DBF">
        <w:rPr>
          <w:b w:val="0"/>
          <w:szCs w:val="28"/>
        </w:rPr>
        <w:t>С. 59-61.</w:t>
      </w:r>
      <w:r w:rsidR="007F6AB5" w:rsidRPr="00B90DBF">
        <w:rPr>
          <w:szCs w:val="28"/>
        </w:rPr>
        <w:t xml:space="preserve">  </w:t>
      </w:r>
    </w:p>
    <w:p w:rsidR="007F6AB5" w:rsidRPr="0060604E" w:rsidRDefault="007F6AB5" w:rsidP="00B90DBF">
      <w:pPr>
        <w:jc w:val="both"/>
        <w:rPr>
          <w:b w:val="0"/>
          <w:szCs w:val="28"/>
        </w:rPr>
      </w:pPr>
      <w:r w:rsidRPr="0060604E">
        <w:rPr>
          <w:b w:val="0"/>
          <w:szCs w:val="28"/>
        </w:rPr>
        <w:tab/>
      </w:r>
    </w:p>
    <w:sectPr w:rsidR="007F6AB5" w:rsidRPr="0060604E" w:rsidSect="00D26069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01" w:rsidRDefault="00B30301" w:rsidP="00465595">
      <w:r>
        <w:separator/>
      </w:r>
    </w:p>
  </w:endnote>
  <w:endnote w:type="continuationSeparator" w:id="0">
    <w:p w:rsidR="00B30301" w:rsidRDefault="00B30301" w:rsidP="0046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652996"/>
      <w:docPartObj>
        <w:docPartGallery w:val="Page Numbers (Bottom of Page)"/>
        <w:docPartUnique/>
      </w:docPartObj>
    </w:sdtPr>
    <w:sdtEndPr/>
    <w:sdtContent>
      <w:p w:rsidR="00465595" w:rsidRDefault="004655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D0">
          <w:rPr>
            <w:noProof/>
          </w:rPr>
          <w:t>4</w:t>
        </w:r>
        <w:r>
          <w:fldChar w:fldCharType="end"/>
        </w:r>
      </w:p>
    </w:sdtContent>
  </w:sdt>
  <w:p w:rsidR="00465595" w:rsidRDefault="004655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01" w:rsidRDefault="00B30301" w:rsidP="00465595">
      <w:r>
        <w:separator/>
      </w:r>
    </w:p>
  </w:footnote>
  <w:footnote w:type="continuationSeparator" w:id="0">
    <w:p w:rsidR="00B30301" w:rsidRDefault="00B30301" w:rsidP="0046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C15"/>
    <w:multiLevelType w:val="hybridMultilevel"/>
    <w:tmpl w:val="02221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F5490"/>
    <w:multiLevelType w:val="hybridMultilevel"/>
    <w:tmpl w:val="E2D48D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80666"/>
    <w:multiLevelType w:val="hybridMultilevel"/>
    <w:tmpl w:val="53B4805C"/>
    <w:lvl w:ilvl="0" w:tplc="BF34E978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1CC2"/>
    <w:multiLevelType w:val="hybridMultilevel"/>
    <w:tmpl w:val="0ED08D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837AD"/>
    <w:multiLevelType w:val="hybridMultilevel"/>
    <w:tmpl w:val="568CA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C1EFB"/>
    <w:multiLevelType w:val="hybridMultilevel"/>
    <w:tmpl w:val="5128C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D541C"/>
    <w:multiLevelType w:val="hybridMultilevel"/>
    <w:tmpl w:val="761C6C6C"/>
    <w:lvl w:ilvl="0" w:tplc="CB86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8BE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2ED2E">
      <w:start w:val="1"/>
      <w:numFmt w:val="decimal"/>
      <w:lvlText w:val="%5. "/>
      <w:lvlJc w:val="left"/>
      <w:pPr>
        <w:tabs>
          <w:tab w:val="num" w:pos="3240"/>
        </w:tabs>
        <w:ind w:left="352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5" w:tplc="D2B2A654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0121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43F84"/>
    <w:multiLevelType w:val="hybridMultilevel"/>
    <w:tmpl w:val="E1F62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C6E27"/>
    <w:multiLevelType w:val="hybridMultilevel"/>
    <w:tmpl w:val="58B469B0"/>
    <w:lvl w:ilvl="0" w:tplc="192870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6E9E"/>
    <w:multiLevelType w:val="hybridMultilevel"/>
    <w:tmpl w:val="C0BCA2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8F5F62"/>
    <w:multiLevelType w:val="hybridMultilevel"/>
    <w:tmpl w:val="0750CA8A"/>
    <w:lvl w:ilvl="0" w:tplc="EAC08C30">
      <w:start w:val="3"/>
      <w:numFmt w:val="decimal"/>
      <w:lvlText w:val="%1. "/>
      <w:lvlJc w:val="left"/>
      <w:pPr>
        <w:tabs>
          <w:tab w:val="num" w:pos="142"/>
        </w:tabs>
        <w:ind w:left="42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6494A"/>
    <w:multiLevelType w:val="hybridMultilevel"/>
    <w:tmpl w:val="AE488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63113"/>
    <w:multiLevelType w:val="hybridMultilevel"/>
    <w:tmpl w:val="B0FEA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71DBD"/>
    <w:multiLevelType w:val="hybridMultilevel"/>
    <w:tmpl w:val="FA702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F3188370">
      <w:start w:val="1"/>
      <w:numFmt w:val="decimal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63BF9"/>
    <w:multiLevelType w:val="hybridMultilevel"/>
    <w:tmpl w:val="D90C26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B2C13"/>
    <w:multiLevelType w:val="hybridMultilevel"/>
    <w:tmpl w:val="0F94F2B4"/>
    <w:lvl w:ilvl="0" w:tplc="620CCFDE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06C29"/>
    <w:multiLevelType w:val="hybridMultilevel"/>
    <w:tmpl w:val="6DCCB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9614F"/>
    <w:multiLevelType w:val="hybridMultilevel"/>
    <w:tmpl w:val="C1CC3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87AEB"/>
    <w:multiLevelType w:val="hybridMultilevel"/>
    <w:tmpl w:val="10AAD06E"/>
    <w:lvl w:ilvl="0" w:tplc="0419000F">
      <w:start w:val="8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16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2"/>
  </w:num>
  <w:num w:numId="17">
    <w:abstractNumId w:val="18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3"/>
    <w:rsid w:val="00046CBD"/>
    <w:rsid w:val="0007028A"/>
    <w:rsid w:val="00070465"/>
    <w:rsid w:val="000825EC"/>
    <w:rsid w:val="000B358A"/>
    <w:rsid w:val="000B6928"/>
    <w:rsid w:val="000D241B"/>
    <w:rsid w:val="001267E1"/>
    <w:rsid w:val="00184169"/>
    <w:rsid w:val="001B0ED6"/>
    <w:rsid w:val="001F0080"/>
    <w:rsid w:val="00267BAB"/>
    <w:rsid w:val="002764B3"/>
    <w:rsid w:val="00291A17"/>
    <w:rsid w:val="002D5C90"/>
    <w:rsid w:val="002E0DED"/>
    <w:rsid w:val="00324F8B"/>
    <w:rsid w:val="00351654"/>
    <w:rsid w:val="00371203"/>
    <w:rsid w:val="00465595"/>
    <w:rsid w:val="00471E8B"/>
    <w:rsid w:val="004C346D"/>
    <w:rsid w:val="004F1A27"/>
    <w:rsid w:val="004F71EF"/>
    <w:rsid w:val="004F73B5"/>
    <w:rsid w:val="00576450"/>
    <w:rsid w:val="005B6EDC"/>
    <w:rsid w:val="005C33B7"/>
    <w:rsid w:val="005E4AA9"/>
    <w:rsid w:val="0060604E"/>
    <w:rsid w:val="00612EA7"/>
    <w:rsid w:val="00696638"/>
    <w:rsid w:val="006A2076"/>
    <w:rsid w:val="006B5431"/>
    <w:rsid w:val="006C4A10"/>
    <w:rsid w:val="006E52F3"/>
    <w:rsid w:val="00750593"/>
    <w:rsid w:val="00795473"/>
    <w:rsid w:val="007A58FC"/>
    <w:rsid w:val="007F6AB5"/>
    <w:rsid w:val="008379D0"/>
    <w:rsid w:val="008A5338"/>
    <w:rsid w:val="00902981"/>
    <w:rsid w:val="00916DBD"/>
    <w:rsid w:val="009C5047"/>
    <w:rsid w:val="00AC7235"/>
    <w:rsid w:val="00B30301"/>
    <w:rsid w:val="00B90DBF"/>
    <w:rsid w:val="00BA7460"/>
    <w:rsid w:val="00C37D85"/>
    <w:rsid w:val="00C515E1"/>
    <w:rsid w:val="00C764B8"/>
    <w:rsid w:val="00C8482D"/>
    <w:rsid w:val="00CE1E37"/>
    <w:rsid w:val="00D26069"/>
    <w:rsid w:val="00D30028"/>
    <w:rsid w:val="00E2518D"/>
    <w:rsid w:val="00E65D20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473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95473"/>
    <w:pPr>
      <w:spacing w:line="360" w:lineRule="auto"/>
      <w:ind w:firstLine="720"/>
      <w:jc w:val="both"/>
    </w:pPr>
    <w:rPr>
      <w:b w:val="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95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58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6069"/>
    <w:rPr>
      <w:color w:val="0000FF" w:themeColor="hyperlink"/>
      <w:u w:val="single"/>
    </w:rPr>
  </w:style>
  <w:style w:type="paragraph" w:customStyle="1" w:styleId="Standard">
    <w:name w:val="Standard"/>
    <w:rsid w:val="002D5C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5">
    <w:name w:val="Знак"/>
    <w:basedOn w:val="a"/>
    <w:rsid w:val="000B6928"/>
    <w:rPr>
      <w:rFonts w:ascii="Verdana" w:hAnsi="Verdana"/>
      <w:b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67BAB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67BAB"/>
    <w:pPr>
      <w:numPr>
        <w:ilvl w:val="1"/>
      </w:numPr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267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67BAB"/>
    <w:pPr>
      <w:ind w:firstLine="360"/>
      <w:jc w:val="both"/>
    </w:pPr>
    <w:rPr>
      <w:b w:val="0"/>
      <w:szCs w:val="20"/>
      <w:lang w:eastAsia="ar-SA"/>
    </w:rPr>
  </w:style>
  <w:style w:type="paragraph" w:customStyle="1" w:styleId="31">
    <w:name w:val="Основной текст с отступом 31"/>
    <w:basedOn w:val="a"/>
    <w:rsid w:val="00267BAB"/>
    <w:pPr>
      <w:ind w:left="360"/>
    </w:pPr>
    <w:rPr>
      <w:b w:val="0"/>
      <w:szCs w:val="20"/>
      <w:lang w:eastAsia="ar-SA"/>
    </w:rPr>
  </w:style>
  <w:style w:type="paragraph" w:styleId="a8">
    <w:name w:val="Normal (Web)"/>
    <w:basedOn w:val="a"/>
    <w:rsid w:val="00046CBD"/>
    <w:pPr>
      <w:spacing w:before="100" w:beforeAutospacing="1" w:after="100" w:afterAutospacing="1"/>
    </w:pPr>
    <w:rPr>
      <w:b w:val="0"/>
      <w:sz w:val="24"/>
    </w:rPr>
  </w:style>
  <w:style w:type="character" w:customStyle="1" w:styleId="apple-converted-space">
    <w:name w:val="apple-converted-space"/>
    <w:basedOn w:val="a0"/>
    <w:rsid w:val="00046CBD"/>
  </w:style>
  <w:style w:type="character" w:customStyle="1" w:styleId="apple-style-span">
    <w:name w:val="apple-style-span"/>
    <w:basedOn w:val="a0"/>
    <w:rsid w:val="009C5047"/>
  </w:style>
  <w:style w:type="paragraph" w:customStyle="1" w:styleId="a9">
    <w:name w:val="Знак"/>
    <w:basedOn w:val="a"/>
    <w:rsid w:val="00324F8B"/>
    <w:rPr>
      <w:rFonts w:ascii="Verdana" w:hAnsi="Verdana"/>
      <w:b w:val="0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324F8B"/>
    <w:pPr>
      <w:spacing w:after="120" w:line="480" w:lineRule="auto"/>
    </w:pPr>
    <w:rPr>
      <w:b w:val="0"/>
      <w:sz w:val="24"/>
    </w:rPr>
  </w:style>
  <w:style w:type="character" w:customStyle="1" w:styleId="23">
    <w:name w:val="Основной текст 2 Знак"/>
    <w:basedOn w:val="a0"/>
    <w:link w:val="22"/>
    <w:rsid w:val="00324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65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55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65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5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4A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4AA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4A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4AA9"/>
    <w:rPr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4A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E4A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4AA9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473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95473"/>
    <w:pPr>
      <w:spacing w:line="360" w:lineRule="auto"/>
      <w:ind w:firstLine="720"/>
      <w:jc w:val="both"/>
    </w:pPr>
    <w:rPr>
      <w:b w:val="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95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58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6069"/>
    <w:rPr>
      <w:color w:val="0000FF" w:themeColor="hyperlink"/>
      <w:u w:val="single"/>
    </w:rPr>
  </w:style>
  <w:style w:type="paragraph" w:customStyle="1" w:styleId="Standard">
    <w:name w:val="Standard"/>
    <w:rsid w:val="002D5C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5">
    <w:name w:val="Знак"/>
    <w:basedOn w:val="a"/>
    <w:rsid w:val="000B6928"/>
    <w:rPr>
      <w:rFonts w:ascii="Verdana" w:hAnsi="Verdana"/>
      <w:b w:val="0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67BAB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67BAB"/>
    <w:pPr>
      <w:numPr>
        <w:ilvl w:val="1"/>
      </w:numPr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267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67BAB"/>
    <w:pPr>
      <w:ind w:firstLine="360"/>
      <w:jc w:val="both"/>
    </w:pPr>
    <w:rPr>
      <w:b w:val="0"/>
      <w:szCs w:val="20"/>
      <w:lang w:eastAsia="ar-SA"/>
    </w:rPr>
  </w:style>
  <w:style w:type="paragraph" w:customStyle="1" w:styleId="31">
    <w:name w:val="Основной текст с отступом 31"/>
    <w:basedOn w:val="a"/>
    <w:rsid w:val="00267BAB"/>
    <w:pPr>
      <w:ind w:left="360"/>
    </w:pPr>
    <w:rPr>
      <w:b w:val="0"/>
      <w:szCs w:val="20"/>
      <w:lang w:eastAsia="ar-SA"/>
    </w:rPr>
  </w:style>
  <w:style w:type="paragraph" w:styleId="a8">
    <w:name w:val="Normal (Web)"/>
    <w:basedOn w:val="a"/>
    <w:rsid w:val="00046CBD"/>
    <w:pPr>
      <w:spacing w:before="100" w:beforeAutospacing="1" w:after="100" w:afterAutospacing="1"/>
    </w:pPr>
    <w:rPr>
      <w:b w:val="0"/>
      <w:sz w:val="24"/>
    </w:rPr>
  </w:style>
  <w:style w:type="character" w:customStyle="1" w:styleId="apple-converted-space">
    <w:name w:val="apple-converted-space"/>
    <w:basedOn w:val="a0"/>
    <w:rsid w:val="00046CBD"/>
  </w:style>
  <w:style w:type="character" w:customStyle="1" w:styleId="apple-style-span">
    <w:name w:val="apple-style-span"/>
    <w:basedOn w:val="a0"/>
    <w:rsid w:val="009C5047"/>
  </w:style>
  <w:style w:type="paragraph" w:customStyle="1" w:styleId="a9">
    <w:name w:val="Знак"/>
    <w:basedOn w:val="a"/>
    <w:rsid w:val="00324F8B"/>
    <w:rPr>
      <w:rFonts w:ascii="Verdana" w:hAnsi="Verdana"/>
      <w:b w:val="0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324F8B"/>
    <w:pPr>
      <w:spacing w:after="120" w:line="480" w:lineRule="auto"/>
    </w:pPr>
    <w:rPr>
      <w:b w:val="0"/>
      <w:sz w:val="24"/>
    </w:rPr>
  </w:style>
  <w:style w:type="character" w:customStyle="1" w:styleId="23">
    <w:name w:val="Основной текст 2 Знак"/>
    <w:basedOn w:val="a0"/>
    <w:link w:val="22"/>
    <w:rsid w:val="00324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65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55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65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5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4A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4AA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4A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4AA9"/>
    <w:rPr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4A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E4A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4AA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biblioteka.ru/browse/publication/5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safr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A33B-33C5-4BFE-84D9-81F39EA4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1432</Words>
  <Characters>11205</Characters>
  <Application>Microsoft Office Word</Application>
  <DocSecurity>0</DocSecurity>
  <Lines>228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27</cp:revision>
  <dcterms:created xsi:type="dcterms:W3CDTF">2013-01-08T08:45:00Z</dcterms:created>
  <dcterms:modified xsi:type="dcterms:W3CDTF">2013-02-01T10:25:00Z</dcterms:modified>
</cp:coreProperties>
</file>